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28361" w14:textId="77777777">
      <w:pPr>
        <w:pStyle w:val="Titolo2"/>
        <w:rPr>
          <w:rFonts w:ascii="Arial" w:hAnsi="Arial" w:cs="Arial"/>
        </w:rPr>
      </w:pPr>
      <w:bookmarkStart w:id="0" w:name="_cgc6zp9dbqgn" w:colFirst="0" w:colLast="0"/>
      <w:bookmarkEnd w:id="0"/>
      <w:r>
        <w:rPr>
          <w:rFonts w:ascii="Arial" w:hAnsi="Arial" w:cs="Arial"/>
          <w:color w:val="6C217F"/>
        </w:rPr>
        <w:t xml:space="preserve">แม่แบบเพื่อวิเคราะห์ความเสี่ยงอันตรายจากความรุนแรงที่อยู่บนพื้นฐานของสถานภาพทางเพศ (GBV) สำหรับความช่วยเหลือด้านเงินสดและใบสำคัญจ่าย (CVA)</w:t>
      </w:r>
    </w:p>
    <w:tbl>
      <w:tblPr>
        <w:tblStyle w:val="a"/>
        <w:tblW w:w="141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30"/>
        <w:gridCol w:w="2130"/>
        <w:gridCol w:w="2130"/>
        <w:gridCol w:w="2130"/>
        <w:gridCol w:w="2370"/>
      </w:tblGrid>
      <w:tr w14:paraId="1DB1B699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D3DC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 w:eastAsia="Arial"/>
                <w:b/>
                <w:color w:val="FFFFFF"/>
                <w:sz w:val="20"/>
              </w:rPr>
              <w:t>หมวดหมู่ของความเสี่ยงอันตรายจากความรุนแรงที่อยู่บนพื้นฐานของสถานภาพทางเพศ/ความช่วยเหลือด้านเงินสดและใบสำคัญจ่าย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AA4E4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 w:eastAsia="Arial"/>
                <w:b/>
                <w:color w:val="FFFFFF"/>
                <w:sz w:val="20"/>
              </w:rPr>
              <w:t xml:space="preserve">ความเสี่ยงอันตรายจากความรุนแรงที่อยู่บนพื้นฐานของสถานภาพทางเพศ (ซึ่งเกี่ยวข้องกับบริบทที่เฉพาะเจาะจง)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4B656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 w:eastAsia="Arial"/>
                <w:b/>
                <w:color w:val="FFFFFF"/>
                <w:sz w:val="20"/>
              </w:rPr>
              <w:t>ประเภทของความรุนแรงที่อยู่บนพื้นฐานของสถานภาพทางเพศที่อาจเกิดขึ้นได้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3F6A9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 w:eastAsia="Arial"/>
                <w:b/>
                <w:color w:val="FFFFFF"/>
                <w:sz w:val="20"/>
              </w:rPr>
              <w:t>มาตรการเพื่อบรรเทาผลกระทบที่มาจากความช่วยเหลือของชุมชนและปัจเจกบุคคล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A56C8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 w:eastAsia="Arial"/>
                <w:b/>
                <w:color w:val="FFFFFF"/>
                <w:sz w:val="20"/>
              </w:rPr>
              <w:t>มาตรการเพื่อบรรเทาผลกระทบที่มาจากความช่วยเหลือของบรรดาอาสาสมัครที่ดำเนินงานทางด้านมนุษยธรรม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02900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 w:eastAsia="Arial"/>
                <w:b/>
                <w:color w:val="FFFFFF"/>
                <w:sz w:val="20"/>
              </w:rPr>
              <w:t xml:space="preserve">ผลประโยชน์ที่อาจเกิดขึ้นในด้านดังกล่าว</w:t>
            </w:r>
          </w:p>
        </w:tc>
      </w:tr>
      <w:tr w14:paraId="3D2CE080" w14:textId="77777777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6DE01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hAnsi="Arial" w:cs="Arial" w:eastAsia="Arial"/>
                <w:b/>
                <w:color w:val="434343"/>
                <w:sz w:val="20"/>
              </w:rPr>
              <w:t xml:space="preserve">การให้ความร่วมมือและการมีส่วนร่วม (โดยเฉพาะที่เกี่ยวข้องกับการรับทราบและเผยแพร่ข้อมูลเป็นพิเศษ)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9EB6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8777F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D12A2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0C658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5CA41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14:paraId="16EEE6DB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D73E0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hAnsi="Arial" w:cs="Arial" w:eastAsia="Arial"/>
                <w:b/>
                <w:color w:val="434343"/>
                <w:sz w:val="20"/>
              </w:rPr>
              <w:t>การเข้าถึงอย่างปลอดภัยและทรงเกียติ์(โดยเฉพาะที่เกี่ยวข้องกับกลไกเพื่อรับส่งความช่วยเหลือด้านเงินสดและใบสำคัญจ่ายเป็นพิเศษ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34F5D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86758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17C87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324A1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094F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14:paraId="604F82CC" w14:textId="77777777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B1A27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hAnsi="Arial" w:cs="Arial" w:eastAsia="Arial"/>
                <w:b/>
                <w:color w:val="434343"/>
                <w:sz w:val="20"/>
              </w:rPr>
              <w:t>การรักษาความลับที่เป็นข้อมูลส่วนตัวของผู้รอดชีวิตและผู้เสี่ยงอันตราย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725A8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C6F8E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0660A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7641A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0472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14:paraId="3A5BC15D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9AFD6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hAnsi="Arial" w:cs="Arial" w:eastAsia="Arial"/>
                <w:b/>
                <w:color w:val="434343"/>
                <w:sz w:val="20"/>
              </w:rPr>
              <w:t xml:space="preserve">มาตรฐานทางสังคมและความสัมพันธ์ของบรรดาคู่สมรส เครือเรือน และชุมชน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B9BE1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7D93D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5AC1D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89BCA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D8A9E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14:paraId="43D94AF6" w14:textId="77777777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5F130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hAnsi="Arial" w:cs="Arial" w:eastAsia="Arial"/>
                <w:b/>
                <w:color w:val="434343"/>
                <w:sz w:val="20"/>
              </w:rPr>
              <w:t xml:space="preserve">อื่นๆ (ซึ่งเกี่ยวข้องกับบริบทที่เฉพาะเจาะจง)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2A78F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31329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2C942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FE01D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58B2F" w14:textId="7777777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4279B9AF" w14:textId="77777777">
      <w:pPr>
        <w:pStyle w:val="Normal1"/>
        <w:jc w:val="right"/>
      </w:pPr>
      <w:bookmarkStart w:id="2" w:name="_j4vzwlpbolfo" w:colFirst="0" w:colLast="0"/>
      <w:bookmarkEnd w:id="2"/>
    </w:p>
    <w:sectPr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E6599" w14:textId="77777777">
      <w:pPr>
        <w:spacing w:before="0" w:line="240" w:lineRule="auto"/>
      </w:pPr>
      <w:r>
        <w:separator/>
      </w:r>
    </w:p>
  </w:endnote>
  <w:endnote w:type="continuationSeparator" w:id="0">
    <w:p w14:paraId="0AA1DA26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Times New Roman"/>
    <w:charset w:val="00"/>
    <w:family w:val="auto"/>
    <w:pitch w:val="default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0BFAB" w14:textId="77777777">
      <w:pPr>
        <w:spacing w:before="0" w:line="240" w:lineRule="auto"/>
      </w:pPr>
      <w:r>
        <w:separator/>
      </w:r>
    </w:p>
  </w:footnote>
  <w:footnote w:type="continuationSeparator" w:id="0">
    <w:p w14:paraId="23419E55" w14:textId="77777777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B35BC"/>
    <w:rsid w:val="00112054"/>
    <w:rsid w:val="00141624"/>
    <w:rsid w:val="001E4982"/>
    <w:rsid w:val="003174E0"/>
    <w:rsid w:val="00825074"/>
    <w:rsid w:val="00883D55"/>
    <w:rsid w:val="008A4ABF"/>
    <w:rsid w:val="00A14E42"/>
    <w:rsid w:val="00B0711E"/>
    <w:rsid w:val="00DA558C"/>
    <w:rsid w:val="00E8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h-T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4"/>
        <w:szCs w:val="24"/>
        <w:lang w:val="th-TH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Titolo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Titolo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Titolo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</w:style>
  <w:style w:type="paragraph" w:styleId="Titolo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ottotitolo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24"/>
  </w:style>
  <w:style w:type="paragraph" w:styleId="Pidipagina">
    <w:name w:val="footer"/>
    <w:basedOn w:val="Normale"/>
    <w:link w:val="PidipaginaCarattere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24"/>
  </w:style>
  <w:style w:type="table" w:styleId="Grigliatabella">
    <w:name w:val="Table Grid"/>
    <w:basedOn w:val="Tabellanormale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  <w:lang w:val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DHS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Muhammad, Hiba</dc:creator>
  <cp:lastModifiedBy>Ambra Prete</cp:lastModifiedBy>
  <cp:revision>6</cp:revision>
  <dcterms:created xsi:type="dcterms:W3CDTF">2020-09-24T17:52:00Z</dcterms:created>
  <dcterms:modified xsi:type="dcterms:W3CDTF">2020-09-30T14:41:00Z</dcterms:modified>
</cp:coreProperties>
</file>