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3A487" w14:textId="60B74B86" w:rsidR="00AD2D9B" w:rsidRPr="00D87055" w:rsidRDefault="007E7D01" w:rsidP="004950B7">
      <w:pPr>
        <w:tabs>
          <w:tab w:val="left" w:pos="3544"/>
        </w:tabs>
        <w:ind w:left="630" w:firstLine="4"/>
        <w:jc w:val="right"/>
        <w:rPr>
          <w:rFonts w:ascii="Palatino Linotype" w:hAnsi="Palatino Linotype" w:cs="Times New Roman"/>
          <w:b/>
        </w:rPr>
      </w:pPr>
      <w:r>
        <w:rPr>
          <w:noProof/>
          <w:lang w:val="en-US" w:eastAsia="en-US"/>
        </w:rPr>
        <w:drawing>
          <wp:anchor distT="0" distB="0" distL="114300" distR="114300" simplePos="0" relativeHeight="251664384" behindDoc="0" locked="0" layoutInCell="1" allowOverlap="1" wp14:anchorId="4B18D38D" wp14:editId="12970344">
            <wp:simplePos x="0" y="0"/>
            <wp:positionH relativeFrom="margin">
              <wp:posOffset>1706880</wp:posOffset>
            </wp:positionH>
            <wp:positionV relativeFrom="margin">
              <wp:align>top</wp:align>
            </wp:positionV>
            <wp:extent cx="1481328" cy="1005840"/>
            <wp:effectExtent l="0" t="0" r="5080" b="3810"/>
            <wp:wrapSquare wrapText="bothSides"/>
            <wp:docPr id="7" name="Picture 7" descr="C:\Users\EmmaP.WRC\AppData\Local\Microsoft\Windows\Temporary Internet FilesContent.Word\Logo HI-RES LA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maP.WRC\AppData\Local\Microsoft\Windows\Temporary Internet FilesContent.Word\Logo HI-RES LAS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328"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63360" behindDoc="0" locked="0" layoutInCell="1" allowOverlap="1" wp14:anchorId="5C0B1F32" wp14:editId="173A7D2F">
            <wp:simplePos x="0" y="0"/>
            <wp:positionH relativeFrom="margin">
              <wp:posOffset>3352800</wp:posOffset>
            </wp:positionH>
            <wp:positionV relativeFrom="margin">
              <wp:align>top</wp:align>
            </wp:positionV>
            <wp:extent cx="1060704" cy="1051560"/>
            <wp:effectExtent l="0" t="0" r="6350" b="0"/>
            <wp:wrapSquare wrapText="bothSides"/>
            <wp:docPr id="3" name="Picture 3" descr="C:\Users\EmmaP.WRC\AppData\Local\Microsoft\Windows\Temporary Internet FilesContent.Word\LOGO-MUSAS INSPIRADORAS DE CAMBI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P.WRC\AppData\Local\Microsoft\Windows\Temporary Internet FilesContent.Word\LOGO-MUSAS INSPIRADORAS DE CAMBIO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0704"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7D7C" w:rsidRPr="00916F82">
        <w:rPr>
          <w:rFonts w:ascii="Palatino Linotype" w:hAnsi="Palatino Linotype" w:cs="Times New Roman"/>
          <w:noProof/>
          <w:lang w:val="en-US" w:eastAsia="en-US"/>
        </w:rPr>
        <w:drawing>
          <wp:anchor distT="0" distB="0" distL="114300" distR="114300" simplePos="0" relativeHeight="251662336" behindDoc="0" locked="0" layoutInCell="1" allowOverlap="1" wp14:anchorId="1755D896" wp14:editId="465E0D67">
            <wp:simplePos x="0" y="0"/>
            <wp:positionH relativeFrom="margin">
              <wp:align>left</wp:align>
            </wp:positionH>
            <wp:positionV relativeFrom="margin">
              <wp:posOffset>428625</wp:posOffset>
            </wp:positionV>
            <wp:extent cx="1618488" cy="448056"/>
            <wp:effectExtent l="0" t="0" r="1270" b="9525"/>
            <wp:wrapSquare wrapText="bothSides"/>
            <wp:docPr id="1" name="Picture 1" descr="South Asian Disability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Asian Disability Foru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8488" cy="4480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7D7C" w:rsidRPr="00916F82">
        <w:rPr>
          <w:rFonts w:ascii="Palatino Linotype" w:hAnsi="Palatino Linotype" w:cs="Times New Roman"/>
          <w:noProof/>
          <w:lang w:val="en-US" w:eastAsia="en-US"/>
        </w:rPr>
        <w:drawing>
          <wp:anchor distT="0" distB="0" distL="114300" distR="114300" simplePos="0" relativeHeight="251661312" behindDoc="0" locked="0" layoutInCell="1" allowOverlap="1" wp14:anchorId="7E738529" wp14:editId="61732139">
            <wp:simplePos x="0" y="0"/>
            <wp:positionH relativeFrom="margin">
              <wp:align>right</wp:align>
            </wp:positionH>
            <wp:positionV relativeFrom="margin">
              <wp:align>top</wp:align>
            </wp:positionV>
            <wp:extent cx="1380744" cy="1051560"/>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0744" cy="105156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160878" w:rsidRPr="00160878">
        <w:t xml:space="preserve"> </w:t>
      </w:r>
    </w:p>
    <w:p w14:paraId="391D4F3D" w14:textId="6413AE90" w:rsidR="00D737D1" w:rsidRPr="00C478A9" w:rsidRDefault="00D737D1" w:rsidP="00826156">
      <w:pPr>
        <w:spacing w:after="0" w:line="240" w:lineRule="auto"/>
        <w:jc w:val="center"/>
        <w:rPr>
          <w:rFonts w:cs="Times New Roman"/>
          <w:b/>
          <w:sz w:val="28"/>
          <w:szCs w:val="28"/>
        </w:rPr>
      </w:pPr>
    </w:p>
    <w:p w14:paraId="77B7F126" w14:textId="6FE4345D" w:rsidR="00160878" w:rsidRPr="00C478A9" w:rsidRDefault="00B22484" w:rsidP="00C478A9">
      <w:pPr>
        <w:spacing w:after="0" w:line="240" w:lineRule="auto"/>
        <w:rPr>
          <w:rFonts w:cs="Times New Roman"/>
          <w:b/>
          <w:i/>
          <w:sz w:val="28"/>
          <w:szCs w:val="28"/>
        </w:rPr>
      </w:pPr>
      <w:r>
        <w:rPr>
          <w:noProof/>
          <w:lang w:val="en-US" w:eastAsia="en-US"/>
        </w:rPr>
        <w:drawing>
          <wp:anchor distT="0" distB="0" distL="114300" distR="114300" simplePos="0" relativeHeight="251666432" behindDoc="0" locked="0" layoutInCell="1" allowOverlap="1" wp14:anchorId="11583B56" wp14:editId="6C6BF098">
            <wp:simplePos x="0" y="0"/>
            <wp:positionH relativeFrom="margin">
              <wp:posOffset>1409700</wp:posOffset>
            </wp:positionH>
            <wp:positionV relativeFrom="margin">
              <wp:posOffset>1303020</wp:posOffset>
            </wp:positionV>
            <wp:extent cx="676656" cy="969264"/>
            <wp:effectExtent l="0" t="0" r="9525" b="2540"/>
            <wp:wrapSquare wrapText="bothSides"/>
            <wp:docPr id="4" name="Picture 4" descr="C:\Users\EmmaP.WRC\AppData\Local\Microsoft\Windows\Temporary Internet FilesContent.Word\CREA-LOGO-col-small-fl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maP.WRC\AppData\Local\Microsoft\Windows\Temporary Internet FilesContent.Word\CREA-LOGO-col-small-fla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656" cy="9692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AB47FF" w14:textId="20B9B844" w:rsidR="00826156" w:rsidRPr="00C478A9" w:rsidRDefault="00F5771B" w:rsidP="00826156">
      <w:pPr>
        <w:spacing w:after="0" w:line="240" w:lineRule="auto"/>
        <w:contextualSpacing/>
        <w:jc w:val="center"/>
        <w:rPr>
          <w:rFonts w:cs="Times New Roman"/>
          <w:b/>
          <w:sz w:val="16"/>
          <w:szCs w:val="16"/>
        </w:rPr>
      </w:pPr>
      <w:r>
        <w:rPr>
          <w:noProof/>
          <w:lang w:val="en-US" w:eastAsia="en-US"/>
        </w:rPr>
        <w:drawing>
          <wp:anchor distT="0" distB="0" distL="114300" distR="114300" simplePos="0" relativeHeight="251665408" behindDoc="0" locked="0" layoutInCell="1" allowOverlap="1" wp14:anchorId="7A74D113" wp14:editId="0FDED283">
            <wp:simplePos x="0" y="0"/>
            <wp:positionH relativeFrom="margin">
              <wp:align>left</wp:align>
            </wp:positionH>
            <wp:positionV relativeFrom="margin">
              <wp:posOffset>1331595</wp:posOffset>
            </wp:positionV>
            <wp:extent cx="1078865" cy="850265"/>
            <wp:effectExtent l="0" t="0" r="6985" b="6985"/>
            <wp:wrapSquare wrapText="bothSides"/>
            <wp:docPr id="2" name="Picture 2" descr="C:\Users\EmmaP.WRC\AppData\Local\Microsoft\Windows\Temporary Internet FilesContent.Word\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P.WRC\AppData\Local\Microsoft\Windows\Temporary Internet FilesContent.Word\final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8865" cy="850265"/>
                    </a:xfrm>
                    <a:prstGeom prst="rect">
                      <a:avLst/>
                    </a:prstGeom>
                    <a:noFill/>
                    <a:ln>
                      <a:noFill/>
                    </a:ln>
                  </pic:spPr>
                </pic:pic>
              </a:graphicData>
            </a:graphic>
          </wp:anchor>
        </w:drawing>
      </w:r>
      <w:r w:rsidR="00B22484">
        <w:rPr>
          <w:noProof/>
          <w:lang w:val="en-US" w:eastAsia="en-US"/>
        </w:rPr>
        <w:drawing>
          <wp:anchor distT="0" distB="0" distL="114300" distR="114300" simplePos="0" relativeHeight="251667456" behindDoc="0" locked="0" layoutInCell="1" allowOverlap="1" wp14:anchorId="670046AA" wp14:editId="1E410664">
            <wp:simplePos x="0" y="0"/>
            <wp:positionH relativeFrom="margin">
              <wp:posOffset>2667000</wp:posOffset>
            </wp:positionH>
            <wp:positionV relativeFrom="margin">
              <wp:posOffset>1333500</wp:posOffset>
            </wp:positionV>
            <wp:extent cx="850392" cy="877824"/>
            <wp:effectExtent l="0" t="0" r="6985" b="0"/>
            <wp:wrapSquare wrapText="bothSides"/>
            <wp:docPr id="6" name="Picture 6" descr="\\DC-SERVER\Users\X Folder\For IO - Simione\Hi Res Logos\JPEG\PDF Logo and Name.jpg"/>
            <wp:cNvGraphicFramePr/>
            <a:graphic xmlns:a="http://schemas.openxmlformats.org/drawingml/2006/main">
              <a:graphicData uri="http://schemas.openxmlformats.org/drawingml/2006/picture">
                <pic:pic xmlns:pic="http://schemas.openxmlformats.org/drawingml/2006/picture">
                  <pic:nvPicPr>
                    <pic:cNvPr id="2" name="Picture 2" descr="\\DC-SERVER\Users\X Folder\For IO - Simione\Hi Res Logos\JPEG\PDF Logo and Name.jp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0392" cy="8778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47A6A5" w14:textId="64F47422" w:rsidR="00B22484" w:rsidRDefault="00F5771B" w:rsidP="00B22484">
      <w:pPr>
        <w:spacing w:after="0" w:line="240" w:lineRule="auto"/>
        <w:rPr>
          <w:rFonts w:cs="Times New Roman"/>
          <w:b/>
          <w:sz w:val="28"/>
          <w:szCs w:val="28"/>
        </w:rPr>
      </w:pPr>
      <w:r>
        <w:rPr>
          <w:noProof/>
          <w:lang w:val="en-US" w:eastAsia="en-US"/>
        </w:rPr>
        <w:drawing>
          <wp:anchor distT="0" distB="0" distL="114300" distR="114300" simplePos="0" relativeHeight="251668480" behindDoc="0" locked="0" layoutInCell="1" allowOverlap="1" wp14:anchorId="0DEB1312" wp14:editId="2ACF6634">
            <wp:simplePos x="0" y="0"/>
            <wp:positionH relativeFrom="margin">
              <wp:posOffset>4161790</wp:posOffset>
            </wp:positionH>
            <wp:positionV relativeFrom="margin">
              <wp:posOffset>1474470</wp:posOffset>
            </wp:positionV>
            <wp:extent cx="1545336" cy="649224"/>
            <wp:effectExtent l="0" t="0" r="0" b="0"/>
            <wp:wrapSquare wrapText="bothSides"/>
            <wp:docPr id="8" name="Picture 8" descr="C:\Users\EmmaP.WRC\AppData\Local\Microsoft\Windows\Temporary Internet FilesContent.Word\NFWWD-2-300x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mmaP.WRC\AppData\Local\Microsoft\Windows\Temporary Internet FilesContent.Word\NFWWD-2-300x12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5336" cy="6492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39B7F5" w14:textId="77777777" w:rsidR="00B22484" w:rsidRDefault="00B22484" w:rsidP="002137D5">
      <w:pPr>
        <w:spacing w:after="0" w:line="240" w:lineRule="auto"/>
        <w:jc w:val="center"/>
        <w:rPr>
          <w:rFonts w:cs="Times New Roman"/>
          <w:b/>
          <w:sz w:val="28"/>
          <w:szCs w:val="28"/>
        </w:rPr>
      </w:pPr>
    </w:p>
    <w:p w14:paraId="135265D5" w14:textId="5C6D1896" w:rsidR="005F6BD3" w:rsidRDefault="005F6BD3" w:rsidP="002137D5">
      <w:pPr>
        <w:spacing w:after="0" w:line="240" w:lineRule="auto"/>
        <w:jc w:val="center"/>
        <w:rPr>
          <w:rFonts w:cs="Times New Roman"/>
          <w:b/>
          <w:sz w:val="28"/>
          <w:szCs w:val="28"/>
        </w:rPr>
      </w:pPr>
    </w:p>
    <w:p w14:paraId="5B29B9DE" w14:textId="77777777" w:rsidR="00F5771B" w:rsidRDefault="00F5771B" w:rsidP="002137D5">
      <w:pPr>
        <w:spacing w:after="0" w:line="240" w:lineRule="auto"/>
        <w:jc w:val="center"/>
        <w:rPr>
          <w:rFonts w:cs="Times New Roman"/>
          <w:b/>
          <w:sz w:val="28"/>
          <w:szCs w:val="28"/>
        </w:rPr>
      </w:pPr>
    </w:p>
    <w:p w14:paraId="3C440D3A" w14:textId="692B99D9" w:rsidR="00F5771B" w:rsidRDefault="00F5771B" w:rsidP="002137D5">
      <w:pPr>
        <w:spacing w:after="0" w:line="240" w:lineRule="auto"/>
        <w:jc w:val="center"/>
        <w:rPr>
          <w:rFonts w:cs="Times New Roman"/>
          <w:b/>
          <w:sz w:val="28"/>
          <w:szCs w:val="28"/>
        </w:rPr>
      </w:pPr>
    </w:p>
    <w:p w14:paraId="409BA97E" w14:textId="2275B4DD" w:rsidR="00F5771B" w:rsidRDefault="00F5771B" w:rsidP="00F5771B">
      <w:pPr>
        <w:spacing w:after="0" w:line="240" w:lineRule="auto"/>
        <w:jc w:val="center"/>
        <w:rPr>
          <w:rFonts w:cs="Times New Roman"/>
          <w:b/>
          <w:sz w:val="28"/>
          <w:szCs w:val="28"/>
        </w:rPr>
      </w:pPr>
      <w:r>
        <w:rPr>
          <w:rFonts w:cs="Arial"/>
          <w:noProof/>
          <w:color w:val="222222"/>
        </w:rPr>
        <w:drawing>
          <wp:anchor distT="0" distB="0" distL="114300" distR="114300" simplePos="0" relativeHeight="251669504" behindDoc="0" locked="0" layoutInCell="1" allowOverlap="1" wp14:anchorId="56C9C66C" wp14:editId="5133FA29">
            <wp:simplePos x="0" y="0"/>
            <wp:positionH relativeFrom="margin">
              <wp:posOffset>3133090</wp:posOffset>
            </wp:positionH>
            <wp:positionV relativeFrom="margin">
              <wp:posOffset>2665095</wp:posOffset>
            </wp:positionV>
            <wp:extent cx="876935" cy="876935"/>
            <wp:effectExtent l="0" t="0" r="0" b="0"/>
            <wp:wrapSquare wrapText="bothSides"/>
            <wp:docPr id="9" name="Picture 9" descr="WEI%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I%20Logo.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6935" cy="876935"/>
                    </a:xfrm>
                    <a:prstGeom prst="rect">
                      <a:avLst/>
                    </a:prstGeom>
                    <a:noFill/>
                    <a:ln>
                      <a:noFill/>
                    </a:ln>
                  </pic:spPr>
                </pic:pic>
              </a:graphicData>
            </a:graphic>
          </wp:anchor>
        </w:drawing>
      </w:r>
      <w:r>
        <w:rPr>
          <w:noProof/>
          <w:lang w:val="en-US" w:eastAsia="en-US"/>
        </w:rPr>
        <w:drawing>
          <wp:inline distT="0" distB="0" distL="0" distR="0" wp14:anchorId="3049ED0A" wp14:editId="093FDEB6">
            <wp:extent cx="1280160" cy="987552"/>
            <wp:effectExtent l="0" t="0" r="0" b="3175"/>
            <wp:docPr id="13" name="Picture 13" descr="C:\Users\EmmaP.WRC\AppData\Local\Microsoft\Windows\Temporary Internet FilesContent.Word\NEWWD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maP.WRC\AppData\Local\Microsoft\Windows\Temporary Internet FilesContent.Word\NEWWDIN LOG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0160" cy="987552"/>
                    </a:xfrm>
                    <a:prstGeom prst="rect">
                      <a:avLst/>
                    </a:prstGeom>
                    <a:noFill/>
                    <a:ln>
                      <a:noFill/>
                    </a:ln>
                  </pic:spPr>
                </pic:pic>
              </a:graphicData>
            </a:graphic>
          </wp:inline>
        </w:drawing>
      </w:r>
    </w:p>
    <w:p w14:paraId="662552D4" w14:textId="77777777" w:rsidR="00F5771B" w:rsidRDefault="00F5771B" w:rsidP="002137D5">
      <w:pPr>
        <w:spacing w:after="0" w:line="240" w:lineRule="auto"/>
        <w:jc w:val="center"/>
        <w:rPr>
          <w:rFonts w:cs="Times New Roman"/>
          <w:b/>
          <w:sz w:val="28"/>
          <w:szCs w:val="28"/>
        </w:rPr>
      </w:pPr>
    </w:p>
    <w:p w14:paraId="0CA23DB6" w14:textId="77777777" w:rsidR="00F5771B" w:rsidRDefault="00F5771B" w:rsidP="002137D5">
      <w:pPr>
        <w:spacing w:after="0" w:line="240" w:lineRule="auto"/>
        <w:jc w:val="center"/>
        <w:rPr>
          <w:rFonts w:cs="Times New Roman"/>
          <w:b/>
          <w:sz w:val="28"/>
          <w:szCs w:val="28"/>
        </w:rPr>
      </w:pPr>
    </w:p>
    <w:p w14:paraId="6AC3000A" w14:textId="4DD7A818" w:rsidR="00D737D1" w:rsidRDefault="005F4638" w:rsidP="002137D5">
      <w:pPr>
        <w:spacing w:after="0" w:line="240" w:lineRule="auto"/>
        <w:jc w:val="center"/>
        <w:rPr>
          <w:b/>
          <w:sz w:val="28"/>
          <w:szCs w:val="28"/>
          <w:lang w:val="en-US"/>
        </w:rPr>
      </w:pPr>
      <w:r w:rsidRPr="00C478A9">
        <w:rPr>
          <w:rFonts w:cs="Times New Roman"/>
          <w:b/>
          <w:sz w:val="28"/>
          <w:szCs w:val="28"/>
        </w:rPr>
        <w:t>Funding a diverse movement – How to engage women with disabilities</w:t>
      </w:r>
      <w:r w:rsidR="00D737D1" w:rsidRPr="00C478A9">
        <w:rPr>
          <w:b/>
          <w:sz w:val="28"/>
          <w:szCs w:val="28"/>
          <w:lang w:val="en-US"/>
        </w:rPr>
        <w:t xml:space="preserve"> </w:t>
      </w:r>
    </w:p>
    <w:p w14:paraId="04F82278" w14:textId="4E6230CF" w:rsidR="00C478A9" w:rsidRPr="00C478A9" w:rsidRDefault="00C478A9" w:rsidP="00C478A9">
      <w:pPr>
        <w:spacing w:before="240" w:after="0" w:line="240" w:lineRule="auto"/>
        <w:jc w:val="center"/>
        <w:rPr>
          <w:rFonts w:cs="Times New Roman"/>
          <w:b/>
          <w:sz w:val="28"/>
          <w:szCs w:val="28"/>
        </w:rPr>
      </w:pPr>
      <w:r>
        <w:rPr>
          <w:rFonts w:cs="Times New Roman"/>
          <w:b/>
          <w:sz w:val="28"/>
          <w:szCs w:val="28"/>
        </w:rPr>
        <w:t>Recommendations from organizations of women with disabilities</w:t>
      </w:r>
    </w:p>
    <w:p w14:paraId="0874B466" w14:textId="471FF6C8" w:rsidR="002137D5" w:rsidRPr="00F40B6C" w:rsidRDefault="002137D5" w:rsidP="005F4638">
      <w:pPr>
        <w:spacing w:after="0" w:line="240" w:lineRule="auto"/>
        <w:jc w:val="both"/>
        <w:rPr>
          <w:rFonts w:cs="Times New Roman"/>
          <w:sz w:val="24"/>
          <w:szCs w:val="24"/>
        </w:rPr>
      </w:pPr>
    </w:p>
    <w:p w14:paraId="5AAACC3D" w14:textId="024589A3" w:rsidR="00336D04" w:rsidRPr="00F40B6C" w:rsidRDefault="00F40E72" w:rsidP="00F40E72">
      <w:pPr>
        <w:rPr>
          <w:sz w:val="24"/>
          <w:szCs w:val="24"/>
        </w:rPr>
      </w:pPr>
      <w:r w:rsidRPr="00F40B6C">
        <w:rPr>
          <w:sz w:val="24"/>
          <w:szCs w:val="24"/>
        </w:rPr>
        <w:t>Women and girls with disabilities, an estimated 19</w:t>
      </w:r>
      <w:r w:rsidR="005F6BD3">
        <w:rPr>
          <w:sz w:val="24"/>
          <w:szCs w:val="24"/>
        </w:rPr>
        <w:t>.2</w:t>
      </w:r>
      <w:r w:rsidRPr="00F40B6C">
        <w:rPr>
          <w:sz w:val="24"/>
          <w:szCs w:val="24"/>
        </w:rPr>
        <w:t>%</w:t>
      </w:r>
      <w:r w:rsidR="005F6BD3">
        <w:rPr>
          <w:sz w:val="24"/>
          <w:szCs w:val="24"/>
        </w:rPr>
        <w:t xml:space="preserve"> </w:t>
      </w:r>
      <w:r w:rsidRPr="00F40B6C">
        <w:rPr>
          <w:sz w:val="24"/>
          <w:szCs w:val="24"/>
        </w:rPr>
        <w:t>of the female population,</w:t>
      </w:r>
      <w:r w:rsidR="005F6BD3">
        <w:rPr>
          <w:rStyle w:val="FootnoteReference"/>
          <w:sz w:val="24"/>
          <w:szCs w:val="24"/>
        </w:rPr>
        <w:footnoteReference w:id="1"/>
      </w:r>
      <w:r w:rsidRPr="00F40B6C">
        <w:rPr>
          <w:sz w:val="24"/>
          <w:szCs w:val="24"/>
        </w:rPr>
        <w:t xml:space="preserve"> continue to face exclusion within both the disability and women’s rights movements. The contributions and expertise of organizations of women with disabilities, particularly those from resource limited countries, are yet to be fully realized in the women’s rights movement, as these organizations face a vicious cycle of lack of funding, which in turn impacts</w:t>
      </w:r>
      <w:r w:rsidR="00336D04" w:rsidRPr="00F40B6C">
        <w:rPr>
          <w:sz w:val="24"/>
          <w:szCs w:val="24"/>
        </w:rPr>
        <w:t xml:space="preserve"> their organizational capacity. </w:t>
      </w:r>
      <w:r w:rsidRPr="00F40B6C">
        <w:rPr>
          <w:sz w:val="24"/>
          <w:szCs w:val="24"/>
        </w:rPr>
        <w:t>Solidarity and collective power across a diverse movement can only be achieved with strategies for resourcing and capacity development of emerging groups and organizations of women with disabilities.</w:t>
      </w:r>
    </w:p>
    <w:p w14:paraId="350B9E85" w14:textId="56041ACA" w:rsidR="00F40E72" w:rsidRPr="00F40B6C" w:rsidRDefault="00F40E72" w:rsidP="00F40E72">
      <w:pPr>
        <w:rPr>
          <w:sz w:val="24"/>
          <w:szCs w:val="24"/>
        </w:rPr>
      </w:pPr>
      <w:r w:rsidRPr="00F40B6C">
        <w:rPr>
          <w:sz w:val="24"/>
          <w:szCs w:val="24"/>
        </w:rPr>
        <w:t>The following recommendations have been developed by women with disabili</w:t>
      </w:r>
      <w:r w:rsidR="005F6BD3">
        <w:rPr>
          <w:sz w:val="24"/>
          <w:szCs w:val="24"/>
        </w:rPr>
        <w:t xml:space="preserve">ties from grass-roots groups </w:t>
      </w:r>
      <w:r w:rsidRPr="00F40B6C">
        <w:rPr>
          <w:sz w:val="24"/>
          <w:szCs w:val="24"/>
        </w:rPr>
        <w:t>to strengthen disability inclusion across women’</w:t>
      </w:r>
      <w:r w:rsidR="00336D04" w:rsidRPr="00F40B6C">
        <w:rPr>
          <w:sz w:val="24"/>
          <w:szCs w:val="24"/>
        </w:rPr>
        <w:t>s rights grant-making:</w:t>
      </w:r>
    </w:p>
    <w:p w14:paraId="71855518" w14:textId="723E9BD7" w:rsidR="00C50DAF" w:rsidRDefault="00255EAF" w:rsidP="00F5771B">
      <w:pPr>
        <w:spacing w:before="120" w:after="120"/>
        <w:rPr>
          <w:b/>
          <w:i/>
          <w:sz w:val="24"/>
          <w:szCs w:val="24"/>
          <w:u w:val="single"/>
        </w:rPr>
      </w:pPr>
      <w:r w:rsidRPr="00F40B6C">
        <w:rPr>
          <w:sz w:val="24"/>
          <w:szCs w:val="24"/>
        </w:rPr>
        <w:t xml:space="preserve">A twin-track approach is critical to </w:t>
      </w:r>
      <w:r w:rsidR="00336D04" w:rsidRPr="00F40B6C">
        <w:rPr>
          <w:sz w:val="24"/>
          <w:szCs w:val="24"/>
        </w:rPr>
        <w:t xml:space="preserve">ensuring the meaningful participation of women with disabilities </w:t>
      </w:r>
      <w:r w:rsidR="0022576F">
        <w:rPr>
          <w:sz w:val="24"/>
          <w:szCs w:val="24"/>
        </w:rPr>
        <w:t xml:space="preserve">in the women’s rights movement. </w:t>
      </w:r>
      <w:r w:rsidR="00983B17" w:rsidRPr="00F40B6C">
        <w:rPr>
          <w:sz w:val="24"/>
          <w:szCs w:val="24"/>
        </w:rPr>
        <w:t>We recommend that women’</w:t>
      </w:r>
      <w:r w:rsidR="00F96FAF" w:rsidRPr="00F40B6C">
        <w:rPr>
          <w:sz w:val="24"/>
          <w:szCs w:val="24"/>
        </w:rPr>
        <w:t>s rights funders set a percentage of funding for organizations of women with disabilities to engage in human rights advocacy, as well a</w:t>
      </w:r>
      <w:r w:rsidR="00D80EA3" w:rsidRPr="00F40B6C">
        <w:rPr>
          <w:sz w:val="24"/>
          <w:szCs w:val="24"/>
        </w:rPr>
        <w:t>s setting requirements for partners that approximately 15% of beneficiaries in projects be persons with disabilities.</w:t>
      </w:r>
      <w:r w:rsidR="00C50DAF">
        <w:rPr>
          <w:b/>
          <w:i/>
          <w:sz w:val="24"/>
          <w:szCs w:val="24"/>
          <w:u w:val="single"/>
        </w:rPr>
        <w:br w:type="page"/>
      </w:r>
    </w:p>
    <w:p w14:paraId="60020977" w14:textId="77777777" w:rsidR="00C50DAF" w:rsidRDefault="00C50DAF" w:rsidP="00983B17">
      <w:pPr>
        <w:rPr>
          <w:b/>
          <w:i/>
          <w:sz w:val="24"/>
          <w:szCs w:val="24"/>
          <w:u w:val="single"/>
        </w:rPr>
      </w:pPr>
    </w:p>
    <w:p w14:paraId="18A443E7" w14:textId="231E647E" w:rsidR="00983B17" w:rsidRPr="00F40B6C" w:rsidRDefault="00255EAF" w:rsidP="00983B17">
      <w:pPr>
        <w:rPr>
          <w:b/>
          <w:i/>
          <w:sz w:val="24"/>
          <w:szCs w:val="24"/>
          <w:u w:val="single"/>
        </w:rPr>
      </w:pPr>
      <w:r w:rsidRPr="00F40B6C">
        <w:rPr>
          <w:b/>
          <w:i/>
          <w:sz w:val="24"/>
          <w:szCs w:val="24"/>
          <w:u w:val="single"/>
        </w:rPr>
        <w:t>Things we can</w:t>
      </w:r>
      <w:r w:rsidR="00212CCC" w:rsidRPr="00F40B6C">
        <w:rPr>
          <w:b/>
          <w:i/>
          <w:sz w:val="24"/>
          <w:szCs w:val="24"/>
          <w:u w:val="single"/>
        </w:rPr>
        <w:t xml:space="preserve"> start doing </w:t>
      </w:r>
      <w:r w:rsidR="00D80EA3" w:rsidRPr="00F40B6C">
        <w:rPr>
          <w:b/>
          <w:i/>
          <w:sz w:val="24"/>
          <w:szCs w:val="24"/>
          <w:u w:val="single"/>
        </w:rPr>
        <w:t>today</w:t>
      </w:r>
    </w:p>
    <w:p w14:paraId="4CC4FC9E" w14:textId="42CB9F1F" w:rsidR="008D6DD9" w:rsidRPr="00F40B6C" w:rsidRDefault="004624EA" w:rsidP="00F40B6C">
      <w:pPr>
        <w:pStyle w:val="ListParagraph"/>
        <w:numPr>
          <w:ilvl w:val="0"/>
          <w:numId w:val="12"/>
        </w:numPr>
        <w:spacing w:before="120" w:after="120"/>
        <w:contextualSpacing w:val="0"/>
        <w:rPr>
          <w:rFonts w:asciiTheme="minorHAnsi" w:hAnsiTheme="minorHAnsi"/>
        </w:rPr>
      </w:pPr>
      <w:r w:rsidRPr="00F40B6C">
        <w:rPr>
          <w:rFonts w:asciiTheme="minorHAnsi" w:hAnsiTheme="minorHAnsi"/>
        </w:rPr>
        <w:t xml:space="preserve">Women’s rights </w:t>
      </w:r>
      <w:r w:rsidR="00255EAF" w:rsidRPr="00F40B6C">
        <w:rPr>
          <w:rFonts w:asciiTheme="minorHAnsi" w:hAnsiTheme="minorHAnsi"/>
        </w:rPr>
        <w:t>funders can</w:t>
      </w:r>
      <w:r w:rsidR="008D6DD9" w:rsidRPr="00F40B6C">
        <w:rPr>
          <w:rFonts w:asciiTheme="minorHAnsi" w:hAnsiTheme="minorHAnsi"/>
        </w:rPr>
        <w:t xml:space="preserve"> develop criteria on the participation of women and girls with disabilities in the design, implementation, monitoring and</w:t>
      </w:r>
      <w:r w:rsidR="00983B17" w:rsidRPr="00F40B6C">
        <w:rPr>
          <w:rFonts w:asciiTheme="minorHAnsi" w:hAnsiTheme="minorHAnsi"/>
        </w:rPr>
        <w:t xml:space="preserve"> evaluation of</w:t>
      </w:r>
      <w:r w:rsidR="008D6DD9" w:rsidRPr="00F40B6C">
        <w:rPr>
          <w:rFonts w:asciiTheme="minorHAnsi" w:hAnsiTheme="minorHAnsi"/>
        </w:rPr>
        <w:t xml:space="preserve"> project</w:t>
      </w:r>
      <w:r w:rsidR="00983B17" w:rsidRPr="00F40B6C">
        <w:rPr>
          <w:rFonts w:asciiTheme="minorHAnsi" w:hAnsiTheme="minorHAnsi"/>
        </w:rPr>
        <w:t>s and</w:t>
      </w:r>
      <w:r w:rsidR="008D6DD9" w:rsidRPr="00F40B6C">
        <w:rPr>
          <w:rFonts w:asciiTheme="minorHAnsi" w:hAnsiTheme="minorHAnsi"/>
        </w:rPr>
        <w:t xml:space="preserve"> program</w:t>
      </w:r>
      <w:r w:rsidR="00983B17" w:rsidRPr="00F40B6C">
        <w:rPr>
          <w:rFonts w:asciiTheme="minorHAnsi" w:hAnsiTheme="minorHAnsi"/>
        </w:rPr>
        <w:t>s, and use these to assess proposals.</w:t>
      </w:r>
    </w:p>
    <w:p w14:paraId="402A5CDC" w14:textId="65AB52EA" w:rsidR="008D6DD9" w:rsidRPr="00F40B6C" w:rsidRDefault="00D80EA3" w:rsidP="00F40B6C">
      <w:pPr>
        <w:pStyle w:val="ListParagraph"/>
        <w:numPr>
          <w:ilvl w:val="0"/>
          <w:numId w:val="12"/>
        </w:numPr>
        <w:spacing w:before="120" w:after="120"/>
        <w:contextualSpacing w:val="0"/>
        <w:rPr>
          <w:rFonts w:asciiTheme="minorHAnsi" w:hAnsiTheme="minorHAnsi"/>
        </w:rPr>
      </w:pPr>
      <w:r w:rsidRPr="00F40B6C">
        <w:rPr>
          <w:rFonts w:asciiTheme="minorHAnsi" w:hAnsiTheme="minorHAnsi"/>
        </w:rPr>
        <w:t>Women’s organizations</w:t>
      </w:r>
      <w:r w:rsidR="00255EAF" w:rsidRPr="00F40B6C">
        <w:rPr>
          <w:rFonts w:asciiTheme="minorHAnsi" w:hAnsiTheme="minorHAnsi"/>
        </w:rPr>
        <w:t xml:space="preserve"> can </w:t>
      </w:r>
      <w:r w:rsidR="008D6DD9" w:rsidRPr="00F40B6C">
        <w:rPr>
          <w:rFonts w:asciiTheme="minorHAnsi" w:hAnsiTheme="minorHAnsi"/>
        </w:rPr>
        <w:t xml:space="preserve">include a budget for </w:t>
      </w:r>
      <w:r w:rsidR="00C478A9" w:rsidRPr="00F40B6C">
        <w:rPr>
          <w:rFonts w:asciiTheme="minorHAnsi" w:hAnsiTheme="minorHAnsi"/>
        </w:rPr>
        <w:t>accessibility and</w:t>
      </w:r>
      <w:r w:rsidR="00255EAF" w:rsidRPr="00F40B6C">
        <w:rPr>
          <w:rFonts w:asciiTheme="minorHAnsi" w:hAnsiTheme="minorHAnsi"/>
        </w:rPr>
        <w:t xml:space="preserve"> / or reasonable accommodations in ALL women’s rights projects to support the inclusion of women and girls with disabilities.</w:t>
      </w:r>
    </w:p>
    <w:p w14:paraId="04FB8E77" w14:textId="601D3A36" w:rsidR="00983B17" w:rsidRPr="00F40B6C" w:rsidRDefault="00983B17" w:rsidP="00F40B6C">
      <w:pPr>
        <w:pStyle w:val="ListParagraph"/>
        <w:numPr>
          <w:ilvl w:val="0"/>
          <w:numId w:val="12"/>
        </w:numPr>
        <w:spacing w:before="120" w:after="120"/>
        <w:contextualSpacing w:val="0"/>
        <w:rPr>
          <w:rFonts w:asciiTheme="minorHAnsi" w:hAnsiTheme="minorHAnsi"/>
        </w:rPr>
      </w:pPr>
      <w:r w:rsidRPr="00F40B6C">
        <w:rPr>
          <w:rFonts w:asciiTheme="minorHAnsi" w:hAnsiTheme="minorHAnsi"/>
        </w:rPr>
        <w:t>Women’s rights proposal</w:t>
      </w:r>
      <w:r w:rsidR="00D80EA3" w:rsidRPr="00F40B6C">
        <w:rPr>
          <w:rFonts w:asciiTheme="minorHAnsi" w:hAnsiTheme="minorHAnsi"/>
        </w:rPr>
        <w:t xml:space="preserve">s can </w:t>
      </w:r>
      <w:r w:rsidRPr="00F40B6C">
        <w:rPr>
          <w:rFonts w:asciiTheme="minorHAnsi" w:hAnsiTheme="minorHAnsi"/>
        </w:rPr>
        <w:t>present a “disability analysis”, reflecting on the different needs, capacities and ideas of a diversity of the population of women in a given context. Organizations of women with disabilities can be a valuable resource and partner to women’s rights organizations in this process.</w:t>
      </w:r>
    </w:p>
    <w:p w14:paraId="5C4F16F0" w14:textId="67104E19" w:rsidR="00426BD0" w:rsidRPr="00F40B6C" w:rsidRDefault="00426BD0" w:rsidP="00F40B6C">
      <w:pPr>
        <w:pStyle w:val="ListParagraph"/>
        <w:numPr>
          <w:ilvl w:val="0"/>
          <w:numId w:val="12"/>
        </w:numPr>
        <w:spacing w:before="120" w:after="120"/>
        <w:contextualSpacing w:val="0"/>
        <w:rPr>
          <w:rFonts w:asciiTheme="minorHAnsi" w:hAnsiTheme="minorHAnsi"/>
        </w:rPr>
      </w:pPr>
      <w:r w:rsidRPr="00F40B6C">
        <w:rPr>
          <w:rFonts w:asciiTheme="minorHAnsi" w:hAnsiTheme="minorHAnsi"/>
        </w:rPr>
        <w:t>Women’s rights proposals should include a component of technical support on disability inclusion, which will foster partnerships between women’s rights organizations and organizations of women with disabilities.</w:t>
      </w:r>
    </w:p>
    <w:p w14:paraId="149B8DFC" w14:textId="3313BD86" w:rsidR="00C478A9" w:rsidRPr="00F40B6C" w:rsidRDefault="008D6DD9" w:rsidP="00F40B6C">
      <w:pPr>
        <w:pStyle w:val="ListParagraph"/>
        <w:numPr>
          <w:ilvl w:val="0"/>
          <w:numId w:val="12"/>
        </w:numPr>
        <w:spacing w:before="120" w:after="120"/>
        <w:contextualSpacing w:val="0"/>
        <w:rPr>
          <w:rFonts w:asciiTheme="minorHAnsi" w:hAnsiTheme="minorHAnsi"/>
        </w:rPr>
      </w:pPr>
      <w:r w:rsidRPr="00F40B6C">
        <w:rPr>
          <w:rFonts w:asciiTheme="minorHAnsi" w:hAnsiTheme="minorHAnsi"/>
        </w:rPr>
        <w:t xml:space="preserve">Collectively we can all commit to raising the </w:t>
      </w:r>
      <w:r w:rsidR="00C478A9" w:rsidRPr="00F40B6C">
        <w:rPr>
          <w:rFonts w:asciiTheme="minorHAnsi" w:hAnsiTheme="minorHAnsi"/>
        </w:rPr>
        <w:t xml:space="preserve">visibility and participation of </w:t>
      </w:r>
      <w:r w:rsidRPr="00F40B6C">
        <w:rPr>
          <w:rFonts w:asciiTheme="minorHAnsi" w:hAnsiTheme="minorHAnsi"/>
        </w:rPr>
        <w:t>more marginalized women with disabilities, such as those with i</w:t>
      </w:r>
      <w:r w:rsidR="00C478A9" w:rsidRPr="00F40B6C">
        <w:rPr>
          <w:rFonts w:asciiTheme="minorHAnsi" w:hAnsiTheme="minorHAnsi"/>
        </w:rPr>
        <w:t>ntellectual disabilities</w:t>
      </w:r>
      <w:r w:rsidRPr="00F40B6C">
        <w:rPr>
          <w:rFonts w:asciiTheme="minorHAnsi" w:hAnsiTheme="minorHAnsi"/>
        </w:rPr>
        <w:t xml:space="preserve"> or those affected by crisis and conflict. Donors can facilitate this by asking partners and grantees to report on how these groups were included in women’s rights projects and programs.</w:t>
      </w:r>
      <w:r w:rsidR="004816E4" w:rsidRPr="00F40B6C">
        <w:rPr>
          <w:rFonts w:asciiTheme="minorHAnsi" w:hAnsiTheme="minorHAnsi"/>
        </w:rPr>
        <w:t xml:space="preserve"> Women’s rights activists </w:t>
      </w:r>
      <w:r w:rsidR="00915974" w:rsidRPr="00F40B6C">
        <w:rPr>
          <w:rFonts w:asciiTheme="minorHAnsi" w:hAnsiTheme="minorHAnsi"/>
        </w:rPr>
        <w:t xml:space="preserve">can look at what women with disabilities CAN DO </w:t>
      </w:r>
      <w:r w:rsidR="004816E4" w:rsidRPr="00F40B6C">
        <w:rPr>
          <w:rFonts w:asciiTheme="minorHAnsi" w:hAnsiTheme="minorHAnsi"/>
        </w:rPr>
        <w:t>– Remember we all have things in common as women, first and foremost!</w:t>
      </w:r>
    </w:p>
    <w:p w14:paraId="55B80BEC" w14:textId="4362A019" w:rsidR="004816E4" w:rsidRPr="00F40B6C" w:rsidRDefault="0070125E" w:rsidP="004816E4">
      <w:pPr>
        <w:spacing w:before="120" w:after="120"/>
        <w:rPr>
          <w:b/>
          <w:i/>
          <w:sz w:val="24"/>
          <w:szCs w:val="24"/>
          <w:u w:val="single"/>
        </w:rPr>
      </w:pPr>
      <w:r w:rsidRPr="00F40B6C">
        <w:rPr>
          <w:b/>
          <w:i/>
          <w:sz w:val="24"/>
          <w:szCs w:val="24"/>
          <w:u w:val="single"/>
        </w:rPr>
        <w:t xml:space="preserve">Things we could collaborate </w:t>
      </w:r>
      <w:r w:rsidR="00F40B6C" w:rsidRPr="00F40B6C">
        <w:rPr>
          <w:b/>
          <w:i/>
          <w:sz w:val="24"/>
          <w:szCs w:val="24"/>
          <w:u w:val="single"/>
        </w:rPr>
        <w:t>on in the future</w:t>
      </w:r>
    </w:p>
    <w:p w14:paraId="62BD4EBD" w14:textId="1512E541" w:rsidR="00C478A9" w:rsidRPr="00F40B6C" w:rsidRDefault="0070125E" w:rsidP="00F40B6C">
      <w:pPr>
        <w:pStyle w:val="ListParagraph"/>
        <w:numPr>
          <w:ilvl w:val="0"/>
          <w:numId w:val="12"/>
        </w:numPr>
        <w:spacing w:before="120" w:after="120"/>
        <w:contextualSpacing w:val="0"/>
        <w:rPr>
          <w:rFonts w:asciiTheme="minorHAnsi" w:hAnsiTheme="minorHAnsi"/>
        </w:rPr>
      </w:pPr>
      <w:r w:rsidRPr="00F40B6C">
        <w:rPr>
          <w:rFonts w:asciiTheme="minorHAnsi" w:hAnsiTheme="minorHAnsi"/>
        </w:rPr>
        <w:t>R</w:t>
      </w:r>
      <w:r w:rsidR="00C478A9" w:rsidRPr="00F40B6C">
        <w:rPr>
          <w:rFonts w:asciiTheme="minorHAnsi" w:hAnsiTheme="minorHAnsi"/>
        </w:rPr>
        <w:t>e</w:t>
      </w:r>
      <w:r w:rsidRPr="00F40B6C">
        <w:rPr>
          <w:rFonts w:asciiTheme="minorHAnsi" w:hAnsiTheme="minorHAnsi"/>
        </w:rPr>
        <w:t>gional re</w:t>
      </w:r>
      <w:r w:rsidR="00C478A9" w:rsidRPr="00F40B6C">
        <w:rPr>
          <w:rFonts w:asciiTheme="minorHAnsi" w:hAnsiTheme="minorHAnsi"/>
        </w:rPr>
        <w:t xml:space="preserve">search </w:t>
      </w:r>
      <w:r w:rsidRPr="00F40B6C">
        <w:rPr>
          <w:rFonts w:asciiTheme="minorHAnsi" w:hAnsiTheme="minorHAnsi"/>
        </w:rPr>
        <w:t xml:space="preserve">into the </w:t>
      </w:r>
      <w:r w:rsidR="00C478A9" w:rsidRPr="00F40B6C">
        <w:rPr>
          <w:rFonts w:asciiTheme="minorHAnsi" w:hAnsiTheme="minorHAnsi"/>
        </w:rPr>
        <w:t>needs</w:t>
      </w:r>
      <w:r w:rsidRPr="00F40B6C">
        <w:rPr>
          <w:rFonts w:asciiTheme="minorHAnsi" w:hAnsiTheme="minorHAnsi"/>
        </w:rPr>
        <w:t xml:space="preserve"> and capacities</w:t>
      </w:r>
      <w:r w:rsidR="00C478A9" w:rsidRPr="00F40B6C">
        <w:rPr>
          <w:rFonts w:asciiTheme="minorHAnsi" w:hAnsiTheme="minorHAnsi"/>
        </w:rPr>
        <w:t xml:space="preserve"> of </w:t>
      </w:r>
      <w:r w:rsidRPr="00F40B6C">
        <w:rPr>
          <w:rFonts w:asciiTheme="minorHAnsi" w:hAnsiTheme="minorHAnsi"/>
        </w:rPr>
        <w:t xml:space="preserve">organizations of </w:t>
      </w:r>
      <w:r w:rsidR="00C478A9" w:rsidRPr="00F40B6C">
        <w:rPr>
          <w:rFonts w:asciiTheme="minorHAnsi" w:hAnsiTheme="minorHAnsi"/>
        </w:rPr>
        <w:t>women and girls with disabilities</w:t>
      </w:r>
      <w:r w:rsidRPr="00F40B6C">
        <w:rPr>
          <w:rFonts w:asciiTheme="minorHAnsi" w:hAnsiTheme="minorHAnsi"/>
        </w:rPr>
        <w:t xml:space="preserve">, including </w:t>
      </w:r>
      <w:r w:rsidR="00AD06E5" w:rsidRPr="00F40B6C">
        <w:rPr>
          <w:rFonts w:asciiTheme="minorHAnsi" w:hAnsiTheme="minorHAnsi"/>
        </w:rPr>
        <w:t xml:space="preserve">their </w:t>
      </w:r>
      <w:r w:rsidRPr="00F40B6C">
        <w:rPr>
          <w:rFonts w:asciiTheme="minorHAnsi" w:hAnsiTheme="minorHAnsi"/>
        </w:rPr>
        <w:t>funding requirements.</w:t>
      </w:r>
    </w:p>
    <w:p w14:paraId="5EA90EF2" w14:textId="47AEBFCA" w:rsidR="00C478A9" w:rsidRPr="00F40B6C" w:rsidRDefault="00DC6203" w:rsidP="00F40B6C">
      <w:pPr>
        <w:pStyle w:val="ListParagraph"/>
        <w:numPr>
          <w:ilvl w:val="0"/>
          <w:numId w:val="12"/>
        </w:numPr>
        <w:spacing w:before="120" w:after="120"/>
        <w:contextualSpacing w:val="0"/>
        <w:rPr>
          <w:rFonts w:asciiTheme="minorHAnsi" w:hAnsiTheme="minorHAnsi"/>
        </w:rPr>
      </w:pPr>
      <w:r>
        <w:rPr>
          <w:rFonts w:asciiTheme="minorHAnsi" w:hAnsiTheme="minorHAnsi"/>
        </w:rPr>
        <w:t>Establish a “working group” of women with disabilities, women’s rights organizations and funders who can dr</w:t>
      </w:r>
      <w:r w:rsidR="00C478A9" w:rsidRPr="00F40B6C">
        <w:rPr>
          <w:rFonts w:asciiTheme="minorHAnsi" w:hAnsiTheme="minorHAnsi"/>
        </w:rPr>
        <w:t>aft guidelines, a sort of “wh</w:t>
      </w:r>
      <w:r>
        <w:rPr>
          <w:rFonts w:asciiTheme="minorHAnsi" w:hAnsiTheme="minorHAnsi"/>
        </w:rPr>
        <w:t>ite paper” or a framework, for inclusive grant-making.</w:t>
      </w:r>
    </w:p>
    <w:p w14:paraId="765C6A22" w14:textId="77777777" w:rsidR="00A95BC8" w:rsidRPr="00F40B6C" w:rsidRDefault="00A95BC8" w:rsidP="00F40B6C">
      <w:pPr>
        <w:pStyle w:val="ListParagraph"/>
        <w:numPr>
          <w:ilvl w:val="0"/>
          <w:numId w:val="12"/>
        </w:numPr>
        <w:spacing w:before="120" w:after="120"/>
        <w:contextualSpacing w:val="0"/>
        <w:rPr>
          <w:rFonts w:asciiTheme="minorHAnsi" w:hAnsiTheme="minorHAnsi"/>
        </w:rPr>
      </w:pPr>
      <w:r w:rsidRPr="00F40B6C">
        <w:rPr>
          <w:rFonts w:asciiTheme="minorHAnsi" w:hAnsiTheme="minorHAnsi"/>
        </w:rPr>
        <w:t>D</w:t>
      </w:r>
      <w:r w:rsidR="00AD06E5" w:rsidRPr="00F40B6C">
        <w:rPr>
          <w:rFonts w:asciiTheme="minorHAnsi" w:hAnsiTheme="minorHAnsi"/>
        </w:rPr>
        <w:t>evelop regional and global training</w:t>
      </w:r>
      <w:r w:rsidRPr="00F40B6C">
        <w:rPr>
          <w:rFonts w:asciiTheme="minorHAnsi" w:hAnsiTheme="minorHAnsi"/>
        </w:rPr>
        <w:t xml:space="preserve"> </w:t>
      </w:r>
      <w:r w:rsidR="00AD06E5" w:rsidRPr="00F40B6C">
        <w:rPr>
          <w:rFonts w:asciiTheme="minorHAnsi" w:hAnsiTheme="minorHAnsi"/>
        </w:rPr>
        <w:t>programs for women and girls with disabilities, building the pool of disability gender experts</w:t>
      </w:r>
      <w:r w:rsidRPr="00F40B6C">
        <w:rPr>
          <w:rFonts w:asciiTheme="minorHAnsi" w:hAnsiTheme="minorHAnsi"/>
        </w:rPr>
        <w:t xml:space="preserve">, who </w:t>
      </w:r>
      <w:r w:rsidR="00AD06E5" w:rsidRPr="00F40B6C">
        <w:rPr>
          <w:rFonts w:asciiTheme="minorHAnsi" w:hAnsiTheme="minorHAnsi"/>
        </w:rPr>
        <w:t xml:space="preserve">can be recruited by women’s rights donors </w:t>
      </w:r>
      <w:r w:rsidRPr="00F40B6C">
        <w:rPr>
          <w:rFonts w:asciiTheme="minorHAnsi" w:hAnsiTheme="minorHAnsi"/>
        </w:rPr>
        <w:t>and organizations for technical advice.</w:t>
      </w:r>
    </w:p>
    <w:p w14:paraId="2EFF0F7D" w14:textId="77777777" w:rsidR="00DC6203" w:rsidRDefault="00A95BC8" w:rsidP="00A95BC8">
      <w:pPr>
        <w:rPr>
          <w:sz w:val="24"/>
          <w:szCs w:val="24"/>
        </w:rPr>
      </w:pPr>
      <w:r w:rsidRPr="00F40B6C">
        <w:rPr>
          <w:sz w:val="24"/>
          <w:szCs w:val="24"/>
        </w:rPr>
        <w:t xml:space="preserve">These actions </w:t>
      </w:r>
      <w:r w:rsidR="00C07A5D" w:rsidRPr="00F40B6C">
        <w:rPr>
          <w:sz w:val="24"/>
          <w:szCs w:val="24"/>
        </w:rPr>
        <w:t xml:space="preserve">are a viable and sustainable way of building a truly inclusive and diverse women’s rights movement. They </w:t>
      </w:r>
      <w:r w:rsidRPr="00F40B6C">
        <w:rPr>
          <w:sz w:val="24"/>
          <w:szCs w:val="24"/>
        </w:rPr>
        <w:t xml:space="preserve">will </w:t>
      </w:r>
      <w:r w:rsidR="00C07A5D" w:rsidRPr="00F40B6C">
        <w:rPr>
          <w:sz w:val="24"/>
          <w:szCs w:val="24"/>
        </w:rPr>
        <w:t xml:space="preserve">require partnership and </w:t>
      </w:r>
      <w:r w:rsidRPr="00F40B6C">
        <w:rPr>
          <w:sz w:val="24"/>
          <w:szCs w:val="24"/>
        </w:rPr>
        <w:t xml:space="preserve">collaboration between women’s rights funders, </w:t>
      </w:r>
      <w:r w:rsidR="00C07A5D" w:rsidRPr="00F40B6C">
        <w:rPr>
          <w:sz w:val="24"/>
          <w:szCs w:val="24"/>
        </w:rPr>
        <w:t xml:space="preserve">women’s rights </w:t>
      </w:r>
      <w:r w:rsidRPr="00F40B6C">
        <w:rPr>
          <w:sz w:val="24"/>
          <w:szCs w:val="24"/>
        </w:rPr>
        <w:t xml:space="preserve">activists </w:t>
      </w:r>
      <w:r w:rsidR="00DC6203">
        <w:rPr>
          <w:sz w:val="24"/>
          <w:szCs w:val="24"/>
        </w:rPr>
        <w:t>and women with disabilities.</w:t>
      </w:r>
    </w:p>
    <w:p w14:paraId="3281FCCF" w14:textId="6B8A2D77" w:rsidR="00C07A5D" w:rsidRPr="00F40B6C" w:rsidRDefault="00C07A5D" w:rsidP="00A95BC8">
      <w:pPr>
        <w:rPr>
          <w:sz w:val="24"/>
          <w:szCs w:val="24"/>
        </w:rPr>
      </w:pPr>
      <w:r w:rsidRPr="00F40B6C">
        <w:rPr>
          <w:sz w:val="24"/>
          <w:szCs w:val="24"/>
        </w:rPr>
        <w:t>Please contact us if you wou</w:t>
      </w:r>
      <w:r w:rsidR="00F40B6C">
        <w:rPr>
          <w:sz w:val="24"/>
          <w:szCs w:val="24"/>
        </w:rPr>
        <w:t>ld like to collaborate further!</w:t>
      </w:r>
    </w:p>
    <w:p w14:paraId="0FB2E74A" w14:textId="77777777" w:rsidR="005F6BD3" w:rsidRDefault="005F6BD3">
      <w:pPr>
        <w:rPr>
          <w:b/>
          <w:i/>
          <w:sz w:val="24"/>
          <w:szCs w:val="24"/>
          <w:u w:val="single"/>
        </w:rPr>
      </w:pPr>
      <w:r>
        <w:rPr>
          <w:b/>
          <w:i/>
          <w:sz w:val="24"/>
          <w:szCs w:val="24"/>
          <w:u w:val="single"/>
        </w:rPr>
        <w:br w:type="page"/>
      </w:r>
    </w:p>
    <w:p w14:paraId="41A12879" w14:textId="31010894" w:rsidR="00C07A5D" w:rsidRDefault="008540C5" w:rsidP="00A95BC8">
      <w:pPr>
        <w:rPr>
          <w:b/>
          <w:i/>
          <w:sz w:val="24"/>
          <w:szCs w:val="24"/>
          <w:u w:val="single"/>
        </w:rPr>
      </w:pPr>
      <w:r>
        <w:rPr>
          <w:b/>
          <w:i/>
          <w:sz w:val="24"/>
          <w:szCs w:val="24"/>
          <w:u w:val="single"/>
        </w:rPr>
        <w:lastRenderedPageBreak/>
        <w:t>Our c</w:t>
      </w:r>
      <w:r w:rsidR="00F40B6C">
        <w:rPr>
          <w:b/>
          <w:i/>
          <w:sz w:val="24"/>
          <w:szCs w:val="24"/>
          <w:u w:val="single"/>
        </w:rPr>
        <w:t>ontact details</w:t>
      </w:r>
      <w:r>
        <w:rPr>
          <w:b/>
          <w:i/>
          <w:sz w:val="24"/>
          <w:szCs w:val="24"/>
          <w:u w:val="single"/>
          <w:lang w:val="en-US"/>
        </w:rPr>
        <w:t xml:space="preserve">:</w:t>
      </w:r>
    </w:p>
    <w:p w14:paraId="1E1269AE" w14:textId="4AE8D975" w:rsidR="005F6BD3" w:rsidRPr="008540C5" w:rsidRDefault="005F6BD3" w:rsidP="00B22484">
      <w:pPr>
        <w:spacing w:line="240" w:lineRule="auto"/>
        <w:rPr>
          <w:rFonts w:ascii="Calibri" w:eastAsia="Times New Roman" w:hAnsi="Calibri" w:cs="Times New Roman"/>
          <w:lang w:val="en-GB" w:eastAsia="en-US"/>
        </w:rPr>
      </w:pPr>
      <w:r w:rsidRPr="008540C5">
        <w:rPr>
          <w:rFonts w:ascii="Calibri" w:eastAsia="Times New Roman" w:hAnsi="Calibri" w:cs="Times New Roman"/>
          <w:lang w:val="en-GB" w:eastAsia="en-US"/>
        </w:rPr>
        <w:t xml:space="preserve">Irene Ojiugo Patrick-Ogbogu – </w:t>
      </w:r>
      <w:r w:rsidR="00F5771B">
        <w:rPr>
          <w:rFonts w:ascii="Calibri" w:eastAsia="Times New Roman" w:hAnsi="Calibri" w:cs="Times New Roman"/>
          <w:lang w:val="en-GB" w:eastAsia="en-US"/>
        </w:rPr>
        <w:t xml:space="preserve">Network of Women with Disabilities in Nigeria (N</w:t>
      </w:r>
      <w:r>
        <w:rPr>
          <w:rFonts w:ascii="Calibri" w:eastAsia="Times New Roman" w:hAnsi="Calibri" w:cs="Times New Roman"/>
          <w:lang w:val="en-US" w:eastAsia="en-US"/>
        </w:rPr>
        <w:t xml:space="preserve">e</w:t>
      </w:r>
      <w:r>
        <w:rPr>
          <w:rFonts w:ascii="Calibri" w:eastAsia="Times New Roman" w:hAnsi="Calibri" w:cs="Times New Roman"/>
          <w:lang w:val="en-GB" w:eastAsia="en-US"/>
        </w:rPr>
        <w:t xml:space="preserve">WWDN) &amp; </w:t>
      </w:r>
      <w:r w:rsidRPr="008540C5">
        <w:rPr>
          <w:rFonts w:ascii="Calibri" w:eastAsia="Times New Roman" w:hAnsi="Calibri" w:cs="Times New Roman"/>
          <w:lang w:val="en-GB" w:eastAsia="en-US"/>
        </w:rPr>
        <w:t>Disability Rights A</w:t>
      </w:r>
      <w:r w:rsidR="00F5771B">
        <w:rPr>
          <w:rFonts w:ascii="Calibri" w:eastAsia="Times New Roman" w:hAnsi="Calibri" w:cs="Times New Roman"/>
          <w:lang w:val="en-GB" w:eastAsia="en-US"/>
        </w:rPr>
        <w:t xml:space="preserve">dvocacy </w:t>
      </w:r>
      <w:proofErr w:type="spellStart"/>
      <w:r w:rsidR="00F5771B">
        <w:rPr>
          <w:rFonts w:ascii="Calibri" w:eastAsia="Times New Roman" w:hAnsi="Calibri" w:cs="Times New Roman"/>
          <w:lang w:val="en-GB" w:eastAsia="en-US"/>
        </w:rPr>
        <w:t>Center</w:t>
      </w:r>
      <w:proofErr w:type="spellEnd"/>
      <w:r w:rsidR="00F5771B">
        <w:rPr>
          <w:rFonts w:ascii="Calibri" w:eastAsia="Times New Roman" w:hAnsi="Calibri" w:cs="Times New Roman"/>
          <w:lang w:val="en-GB" w:eastAsia="en-US"/>
        </w:rPr>
        <w:t xml:space="preserve"> (</w:t>
      </w:r>
      <w:proofErr w:type="gramStart"/>
      <w:r w:rsidR="00F5771B">
        <w:rPr>
          <w:rFonts w:ascii="Calibri" w:eastAsia="Times New Roman" w:hAnsi="Calibri" w:cs="Times New Roman"/>
          <w:lang w:val="en-GB" w:eastAsia="en-US"/>
        </w:rPr>
        <w:t xml:space="preserve">DRAC)   </w:t>
      </w:r>
      <w:proofErr w:type="gramEnd"/>
      <w:r w:rsidR="00F5771B">
        <w:rPr>
          <w:rFonts w:ascii="Calibri" w:eastAsia="Times New Roman" w:hAnsi="Calibri" w:cs="Times New Roman"/>
          <w:lang w:val="en-GB" w:eastAsia="en-US"/>
        </w:rPr>
        <w:t xml:space="preserve">                                                                                          </w:t>
      </w:r>
      <w:bookmarkStart w:id="0" w:name="_GoBack"/>
      <w:bookmarkEnd w:id="0"/>
      <w:r>
        <w:rPr>
          <w:rFonts w:ascii="Calibri" w:eastAsia="Times New Roman" w:hAnsi="Calibri" w:cs="Times New Roman"/>
          <w:lang w:val="en-GB" w:eastAsia="en-US"/>
        </w:rPr>
        <w:t xml:space="preserve"> </w:t>
      </w:r>
      <w:hyperlink r:id="rId18" w:history="1">
        <w:r w:rsidRPr="008540C5">
          <w:rPr>
            <w:rFonts w:ascii="Calibri" w:eastAsia="Times New Roman" w:hAnsi="Calibri" w:cs="Times New Roman"/>
            <w:color w:val="0000FF"/>
            <w:u w:val="single"/>
            <w:lang w:val="en-GB" w:eastAsia="en-US"/>
          </w:rPr>
          <w:t>irene.ojiugo@yahoo.com</w:t>
        </w:r>
      </w:hyperlink>
      <w:r w:rsidRPr="008540C5">
        <w:rPr>
          <w:rFonts w:ascii="Calibri" w:eastAsia="Times New Roman" w:hAnsi="Calibri" w:cs="Times New Roman"/>
          <w:lang w:val="en-GB" w:eastAsia="en-US"/>
        </w:rPr>
        <w:t xml:space="preserve"> </w:t>
      </w:r>
    </w:p>
    <w:p w14:paraId="63D24793" w14:textId="4B47E35A" w:rsidR="00C07A5D" w:rsidRDefault="00C30072" w:rsidP="00B22484">
      <w:pPr>
        <w:spacing w:line="240" w:lineRule="auto"/>
        <w:rPr>
          <w:rFonts w:ascii="Calibri" w:eastAsia="Times New Roman" w:hAnsi="Calibri" w:cs="Times New Roman"/>
          <w:lang w:val="en-GB" w:eastAsia="en-US"/>
        </w:rPr>
      </w:pPr>
      <w:r w:rsidRPr="00C30072">
        <w:rPr>
          <w:rFonts w:ascii="Calibri" w:eastAsia="Times New Roman" w:hAnsi="Calibri" w:cs="Times New Roman"/>
          <w:lang w:val="en-GB" w:eastAsia="en-US"/>
        </w:rPr>
        <w:t>Roseweter Alice Mudarikwa – Network of African Women with Disabilities (</w:t>
      </w:r>
      <w:proofErr w:type="gramStart"/>
      <w:r w:rsidRPr="00C30072">
        <w:rPr>
          <w:rFonts w:ascii="Calibri" w:eastAsia="Times New Roman" w:hAnsi="Calibri" w:cs="Times New Roman"/>
          <w:lang w:val="en-GB" w:eastAsia="en-US"/>
        </w:rPr>
        <w:t>NAWWD)</w:t>
      </w:r>
      <w:r w:rsidR="003A18F2">
        <w:rPr>
          <w:rFonts w:ascii="Calibri" w:eastAsia="Times New Roman" w:hAnsi="Calibri" w:cs="Times New Roman"/>
          <w:lang w:val="en-GB" w:eastAsia="en-US"/>
        </w:rPr>
        <w:t xml:space="preserve">   </w:t>
      </w:r>
      <w:proofErr w:type="gramEnd"/>
      <w:r w:rsidR="003A18F2">
        <w:rPr>
          <w:rFonts w:ascii="Calibri" w:eastAsia="Times New Roman" w:hAnsi="Calibri" w:cs="Times New Roman"/>
          <w:lang w:val="en-GB" w:eastAsia="en-US"/>
        </w:rPr>
        <w:t xml:space="preserve">  </w:t>
      </w:r>
      <w:hyperlink r:id="rId19" w:history="1">
        <w:r w:rsidRPr="00C30072">
          <w:rPr>
            <w:rFonts w:ascii="Calibri" w:eastAsia="Times New Roman" w:hAnsi="Calibri" w:cs="Times New Roman"/>
            <w:color w:val="0000FF"/>
            <w:u w:val="single"/>
            <w:lang w:val="en-GB" w:eastAsia="en-US"/>
          </w:rPr>
          <w:t>roseweter@gmail.com</w:t>
        </w:r>
      </w:hyperlink>
    </w:p>
    <w:p w14:paraId="7DC92CBC" w14:textId="70EA4141" w:rsidR="00C30072" w:rsidRPr="00C30072" w:rsidRDefault="008540C5" w:rsidP="00B22484">
      <w:pPr>
        <w:spacing w:line="240" w:lineRule="auto"/>
        <w:rPr>
          <w:rFonts w:ascii="Calibri" w:eastAsia="Times New Roman" w:hAnsi="Calibri" w:cs="Times New Roman"/>
          <w:lang w:val="en-GB" w:eastAsia="en-US"/>
        </w:rPr>
      </w:pPr>
      <w:proofErr w:type="spellStart"/>
      <w:r>
        <w:rPr>
          <w:rFonts w:ascii="Calibri" w:eastAsia="Times New Roman" w:hAnsi="Calibri" w:cs="Times New Roman"/>
          <w:lang w:val="en-GB" w:eastAsia="en-US"/>
        </w:rPr>
        <w:t>Fadia</w:t>
      </w:r>
      <w:proofErr w:type="spellEnd"/>
      <w:r>
        <w:rPr>
          <w:rFonts w:ascii="Calibri" w:eastAsia="Times New Roman" w:hAnsi="Calibri" w:cs="Times New Roman"/>
          <w:lang w:val="en-GB" w:eastAsia="en-US"/>
        </w:rPr>
        <w:t xml:space="preserve"> and </w:t>
      </w:r>
      <w:r w:rsidR="00C30072" w:rsidRPr="00C30072">
        <w:rPr>
          <w:rFonts w:ascii="Calibri" w:eastAsia="Times New Roman" w:hAnsi="Calibri" w:cs="Times New Roman"/>
          <w:lang w:val="en-GB" w:eastAsia="en-US"/>
        </w:rPr>
        <w:t>Mia Farah – Lebanese Asso</w:t>
      </w:r>
      <w:r w:rsidR="003A18F2">
        <w:rPr>
          <w:rFonts w:ascii="Calibri" w:eastAsia="Times New Roman" w:hAnsi="Calibri" w:cs="Times New Roman"/>
          <w:lang w:val="en-GB" w:eastAsia="en-US"/>
        </w:rPr>
        <w:t>ciation for Self-Advocacy (LASA)</w:t>
      </w:r>
      <w:r w:rsidR="003A18F2">
        <w:rPr>
          <w:rFonts w:ascii="Calibri" w:eastAsia="Times New Roman" w:hAnsi="Calibri" w:cs="Times New Roman"/>
          <w:lang w:val="en-GB" w:eastAsia="en-US"/>
        </w:rPr>
        <w:tab/>
      </w:r>
      <w:r w:rsidR="003A18F2">
        <w:rPr>
          <w:rFonts w:ascii="Calibri" w:eastAsia="Times New Roman" w:hAnsi="Calibri" w:cs="Times New Roman"/>
          <w:lang w:val="en-GB" w:eastAsia="en-US"/>
        </w:rPr>
        <w:tab/>
        <w:t xml:space="preserve">    </w:t>
      </w:r>
      <w:hyperlink r:id="rId20" w:history="1">
        <w:r w:rsidR="00C30072" w:rsidRPr="00C30072">
          <w:rPr>
            <w:rFonts w:ascii="Calibri" w:eastAsia="Times New Roman" w:hAnsi="Calibri" w:cs="Times New Roman"/>
            <w:color w:val="0000FF"/>
            <w:u w:val="single"/>
            <w:lang w:val="en-GB" w:eastAsia="en-US"/>
          </w:rPr>
          <w:t>Mia.farah@gmail.com</w:t>
        </w:r>
      </w:hyperlink>
      <w:r w:rsidR="003A18F2">
        <w:rPr>
          <w:rFonts w:ascii="Calibri" w:eastAsia="Times New Roman" w:hAnsi="Calibri" w:cs="Times New Roman"/>
          <w:lang w:val="en-GB" w:eastAsia="en-US"/>
        </w:rPr>
        <w:t xml:space="preserve"> </w:t>
      </w:r>
      <w:hyperlink r:id="rId21" w:history="1">
        <w:r w:rsidR="00C30072" w:rsidRPr="00C30072">
          <w:rPr>
            <w:rFonts w:ascii="Calibri" w:eastAsia="Times New Roman" w:hAnsi="Calibri" w:cs="Times New Roman"/>
            <w:color w:val="0000FF"/>
            <w:u w:val="single"/>
            <w:lang w:val="en-GB" w:eastAsia="en-US"/>
          </w:rPr>
          <w:t>fadia.farah@gmail.com</w:t>
        </w:r>
      </w:hyperlink>
    </w:p>
    <w:p w14:paraId="6CF09381" w14:textId="01CFBCE5" w:rsidR="00C30072" w:rsidRPr="00C30072" w:rsidRDefault="00C30072" w:rsidP="00B22484">
      <w:pPr>
        <w:spacing w:line="240" w:lineRule="auto"/>
        <w:rPr>
          <w:rFonts w:ascii="Calibri" w:eastAsia="Times New Roman" w:hAnsi="Calibri" w:cs="Times New Roman"/>
          <w:lang w:val="en-GB" w:eastAsia="en-US"/>
        </w:rPr>
      </w:pPr>
      <w:r w:rsidRPr="00C30072">
        <w:rPr>
          <w:rFonts w:ascii="Calibri" w:eastAsia="Times New Roman" w:hAnsi="Calibri" w:cs="Times New Roman"/>
          <w:lang w:val="en-GB" w:eastAsia="en-US"/>
        </w:rPr>
        <w:t xml:space="preserve">Madezha </w:t>
      </w:r>
      <w:proofErr w:type="spellStart"/>
      <w:r w:rsidRPr="00C30072">
        <w:rPr>
          <w:rFonts w:ascii="Calibri" w:eastAsia="Times New Roman" w:hAnsi="Calibri" w:cs="Times New Roman"/>
          <w:lang w:val="en-GB" w:eastAsia="en-US"/>
        </w:rPr>
        <w:t>Cépeda</w:t>
      </w:r>
      <w:proofErr w:type="spellEnd"/>
      <w:r w:rsidRPr="00C30072">
        <w:rPr>
          <w:rFonts w:ascii="Calibri" w:eastAsia="Times New Roman" w:hAnsi="Calibri" w:cs="Times New Roman"/>
          <w:lang w:val="en-GB" w:eastAsia="en-US"/>
        </w:rPr>
        <w:t xml:space="preserve"> </w:t>
      </w:r>
      <w:proofErr w:type="spellStart"/>
      <w:r w:rsidRPr="00C30072">
        <w:rPr>
          <w:rFonts w:ascii="Calibri" w:eastAsia="Times New Roman" w:hAnsi="Calibri" w:cs="Times New Roman"/>
          <w:lang w:val="en-GB" w:eastAsia="en-US"/>
        </w:rPr>
        <w:t>Bazán</w:t>
      </w:r>
      <w:proofErr w:type="spellEnd"/>
      <w:r w:rsidRPr="00C30072">
        <w:rPr>
          <w:rFonts w:ascii="Calibri" w:eastAsia="Times New Roman" w:hAnsi="Calibri" w:cs="Times New Roman"/>
          <w:lang w:val="en-GB" w:eastAsia="en-US"/>
        </w:rPr>
        <w:t xml:space="preserve"> – </w:t>
      </w:r>
      <w:proofErr w:type="spellStart"/>
      <w:r w:rsidR="008540C5">
        <w:rPr>
          <w:rFonts w:ascii="Calibri" w:eastAsia="Times New Roman" w:hAnsi="Calibri" w:cs="Times New Roman"/>
          <w:lang w:val="en-GB" w:eastAsia="en-US"/>
        </w:rPr>
        <w:t>Musas</w:t>
      </w:r>
      <w:proofErr w:type="spellEnd"/>
      <w:r w:rsidR="008540C5">
        <w:rPr>
          <w:rFonts w:ascii="Calibri" w:eastAsia="Times New Roman" w:hAnsi="Calibri" w:cs="Times New Roman"/>
          <w:lang w:val="en-GB" w:eastAsia="en-US"/>
        </w:rPr>
        <w:t xml:space="preserve"> </w:t>
      </w:r>
      <w:proofErr w:type="spellStart"/>
      <w:r w:rsidR="003A18F2">
        <w:rPr>
          <w:rFonts w:ascii="Calibri" w:eastAsia="Times New Roman" w:hAnsi="Calibri" w:cs="Times New Roman"/>
          <w:lang w:val="en-GB" w:eastAsia="en-US"/>
        </w:rPr>
        <w:t>Inspiradoras</w:t>
      </w:r>
      <w:proofErr w:type="spellEnd"/>
      <w:r w:rsidR="003A18F2">
        <w:rPr>
          <w:rFonts w:ascii="Calibri" w:eastAsia="Times New Roman" w:hAnsi="Calibri" w:cs="Times New Roman"/>
          <w:lang w:val="en-GB" w:eastAsia="en-US"/>
        </w:rPr>
        <w:t xml:space="preserve"> de </w:t>
      </w:r>
      <w:proofErr w:type="spellStart"/>
      <w:r w:rsidR="003A18F2">
        <w:rPr>
          <w:rFonts w:ascii="Calibri" w:eastAsia="Times New Roman" w:hAnsi="Calibri" w:cs="Times New Roman"/>
          <w:lang w:val="en-GB" w:eastAsia="en-US"/>
        </w:rPr>
        <w:t>Cambios</w:t>
      </w:r>
      <w:proofErr w:type="spellEnd"/>
      <w:r w:rsidR="003A18F2">
        <w:rPr>
          <w:rFonts w:ascii="Calibri" w:eastAsia="Times New Roman" w:hAnsi="Calibri" w:cs="Times New Roman"/>
          <w:lang w:val="en-GB" w:eastAsia="en-US"/>
        </w:rPr>
        <w:t xml:space="preserve"> in Peru</w:t>
      </w:r>
      <w:r w:rsidR="003A18F2">
        <w:rPr>
          <w:rFonts w:ascii="Calibri" w:eastAsia="Times New Roman" w:hAnsi="Calibri" w:cs="Times New Roman"/>
          <w:lang w:val="en-GB" w:eastAsia="en-US"/>
        </w:rPr>
        <w:tab/>
        <w:t xml:space="preserve">      </w:t>
      </w:r>
      <w:hyperlink r:id="rId22" w:history="1">
        <w:r w:rsidRPr="00C30072">
          <w:rPr>
            <w:rFonts w:ascii="Calibri" w:eastAsia="Times New Roman" w:hAnsi="Calibri" w:cs="Times New Roman"/>
            <w:color w:val="0000FF"/>
            <w:u w:val="single"/>
            <w:lang w:val="en-GB" w:eastAsia="en-US"/>
          </w:rPr>
          <w:t>madezhacepeda@gmail.com</w:t>
        </w:r>
      </w:hyperlink>
      <w:r w:rsidRPr="00C30072">
        <w:rPr>
          <w:rFonts w:ascii="Calibri" w:eastAsia="Times New Roman" w:hAnsi="Calibri" w:cs="Times New Roman"/>
          <w:lang w:val="en-GB" w:eastAsia="en-US"/>
        </w:rPr>
        <w:t xml:space="preserve"> </w:t>
      </w:r>
    </w:p>
    <w:p w14:paraId="06393410" w14:textId="171B2CF4" w:rsidR="00C30072" w:rsidRPr="00C30072" w:rsidRDefault="00C30072" w:rsidP="00B22484">
      <w:pPr>
        <w:spacing w:line="240" w:lineRule="auto"/>
        <w:rPr>
          <w:rFonts w:ascii="Calibri" w:eastAsia="Times New Roman" w:hAnsi="Calibri" w:cs="Times New Roman"/>
          <w:lang w:val="en-GB" w:eastAsia="en-US"/>
        </w:rPr>
      </w:pPr>
      <w:r w:rsidRPr="00C30072">
        <w:rPr>
          <w:rFonts w:ascii="Calibri" w:eastAsia="Times New Roman" w:hAnsi="Calibri" w:cs="Times New Roman"/>
          <w:lang w:val="en-GB" w:eastAsia="en-US"/>
        </w:rPr>
        <w:t xml:space="preserve">Rama </w:t>
      </w:r>
      <w:proofErr w:type="spellStart"/>
      <w:r w:rsidRPr="00C30072">
        <w:rPr>
          <w:rFonts w:ascii="Calibri" w:eastAsia="Times New Roman" w:hAnsi="Calibri" w:cs="Times New Roman"/>
          <w:lang w:val="en-GB" w:eastAsia="en-US"/>
        </w:rPr>
        <w:t>Dhakal</w:t>
      </w:r>
      <w:proofErr w:type="spellEnd"/>
      <w:r w:rsidRPr="00C30072">
        <w:rPr>
          <w:rFonts w:ascii="Calibri" w:eastAsia="Times New Roman" w:hAnsi="Calibri" w:cs="Times New Roman"/>
          <w:lang w:val="en-GB" w:eastAsia="en-US"/>
        </w:rPr>
        <w:t xml:space="preserve"> (</w:t>
      </w:r>
      <w:proofErr w:type="spellStart"/>
      <w:r w:rsidRPr="00C30072">
        <w:rPr>
          <w:rFonts w:ascii="Calibri" w:eastAsia="Times New Roman" w:hAnsi="Calibri" w:cs="Times New Roman"/>
          <w:lang w:val="en-GB" w:eastAsia="en-US"/>
        </w:rPr>
        <w:t>Shilpakar</w:t>
      </w:r>
      <w:proofErr w:type="spellEnd"/>
      <w:r w:rsidRPr="00C30072">
        <w:rPr>
          <w:rFonts w:ascii="Calibri" w:eastAsia="Times New Roman" w:hAnsi="Calibri" w:cs="Times New Roman"/>
          <w:lang w:val="en-GB" w:eastAsia="en-US"/>
        </w:rPr>
        <w:t xml:space="preserve">) </w:t>
      </w:r>
      <w:r w:rsidR="008540C5">
        <w:rPr>
          <w:rFonts w:ascii="Calibri" w:eastAsia="Times New Roman" w:hAnsi="Calibri" w:cs="Times New Roman"/>
          <w:lang w:val="en-GB" w:eastAsia="en-US"/>
        </w:rPr>
        <w:t>–</w:t>
      </w:r>
      <w:r w:rsidRPr="00C30072">
        <w:rPr>
          <w:rFonts w:ascii="Calibri" w:eastAsia="Times New Roman" w:hAnsi="Calibri" w:cs="Times New Roman"/>
          <w:lang w:val="en-GB" w:eastAsia="en-US"/>
        </w:rPr>
        <w:t xml:space="preserve"> Nepal</w:t>
      </w:r>
      <w:r w:rsidR="008540C5">
        <w:rPr>
          <w:rFonts w:ascii="Calibri" w:eastAsia="Times New Roman" w:hAnsi="Calibri" w:cs="Times New Roman"/>
          <w:lang w:val="en-GB" w:eastAsia="en-US"/>
        </w:rPr>
        <w:t xml:space="preserve"> </w:t>
      </w:r>
      <w:r w:rsidRPr="00C30072">
        <w:rPr>
          <w:rFonts w:ascii="Calibri" w:eastAsia="Times New Roman" w:hAnsi="Calibri" w:cs="Times New Roman"/>
          <w:lang w:val="en-GB" w:eastAsia="en-US"/>
        </w:rPr>
        <w:t>Disabled Women Association (NDWA)</w:t>
      </w:r>
      <w:r w:rsidR="003A18F2">
        <w:rPr>
          <w:rFonts w:ascii="Calibri" w:eastAsia="Times New Roman" w:hAnsi="Calibri" w:cs="Times New Roman"/>
          <w:lang w:val="en-GB" w:eastAsia="en-US"/>
        </w:rPr>
        <w:t xml:space="preserve">                 </w:t>
      </w:r>
      <w:hyperlink r:id="rId23" w:history="1">
        <w:r w:rsidRPr="00C30072">
          <w:rPr>
            <w:rFonts w:ascii="Calibri" w:eastAsia="Times New Roman" w:hAnsi="Calibri" w:cs="Times New Roman"/>
            <w:color w:val="0000FF"/>
            <w:u w:val="single"/>
            <w:lang w:val="en-GB" w:eastAsia="en-US"/>
          </w:rPr>
          <w:t>ramadhakal@gmail.com</w:t>
        </w:r>
      </w:hyperlink>
      <w:r w:rsidRPr="00C30072">
        <w:rPr>
          <w:rFonts w:ascii="Calibri" w:eastAsia="Times New Roman" w:hAnsi="Calibri" w:cs="Times New Roman"/>
          <w:lang w:val="en-GB" w:eastAsia="en-US"/>
        </w:rPr>
        <w:t xml:space="preserve"> </w:t>
      </w:r>
    </w:p>
    <w:p w14:paraId="7CE95E8A" w14:textId="577592D1" w:rsidR="008540C5" w:rsidRPr="008540C5" w:rsidRDefault="008540C5" w:rsidP="00B22484">
      <w:pPr>
        <w:spacing w:line="240" w:lineRule="auto"/>
        <w:rPr>
          <w:rFonts w:ascii="Calibri" w:eastAsia="Times New Roman" w:hAnsi="Calibri" w:cs="Times New Roman"/>
          <w:lang w:val="en-GB" w:eastAsia="en-US"/>
        </w:rPr>
      </w:pPr>
      <w:r w:rsidRPr="008540C5">
        <w:rPr>
          <w:rFonts w:ascii="Calibri" w:eastAsia="Times New Roman" w:hAnsi="Calibri" w:cs="Times New Roman"/>
          <w:lang w:val="en-GB" w:eastAsia="en-US"/>
        </w:rPr>
        <w:t>Abia Akram – Chairperson, National Forum of Women with Disabilities (NFWWD) in Pakistan</w:t>
      </w:r>
      <w:r w:rsidR="003A18F2">
        <w:rPr>
          <w:rFonts w:ascii="Calibri" w:eastAsia="Times New Roman" w:hAnsi="Calibri" w:cs="Times New Roman"/>
          <w:lang w:val="en-GB" w:eastAsia="en-US"/>
        </w:rPr>
        <w:t xml:space="preserve"> </w:t>
      </w:r>
      <w:hyperlink r:id="rId24" w:history="1">
        <w:r w:rsidRPr="008540C5">
          <w:rPr>
            <w:rFonts w:ascii="Calibri" w:eastAsia="Times New Roman" w:hAnsi="Calibri" w:cs="Times New Roman"/>
            <w:color w:val="0000FF"/>
            <w:u w:val="single"/>
            <w:lang w:val="en-GB" w:eastAsia="en-US"/>
          </w:rPr>
          <w:t>abia.akram@gmail.com</w:t>
        </w:r>
      </w:hyperlink>
      <w:r w:rsidRPr="008540C5">
        <w:rPr>
          <w:rFonts w:ascii="Calibri" w:eastAsia="Times New Roman" w:hAnsi="Calibri" w:cs="Times New Roman"/>
          <w:lang w:val="en-GB" w:eastAsia="en-US"/>
        </w:rPr>
        <w:t xml:space="preserve"> </w:t>
      </w:r>
    </w:p>
    <w:p w14:paraId="48D9EC0A" w14:textId="31A57D5D" w:rsidR="005F6BD3" w:rsidRDefault="005F6BD3" w:rsidP="00B22484">
      <w:pPr>
        <w:spacing w:line="240" w:lineRule="auto"/>
      </w:pPr>
      <w:proofErr w:type="spellStart"/>
      <w:r>
        <w:t>Pratima</w:t>
      </w:r>
      <w:proofErr w:type="spellEnd"/>
      <w:r>
        <w:t xml:space="preserve"> </w:t>
      </w:r>
      <w:proofErr w:type="spellStart"/>
      <w:r>
        <w:t>Gurung</w:t>
      </w:r>
      <w:proofErr w:type="spellEnd"/>
      <w:r>
        <w:t xml:space="preserve"> </w:t>
      </w:r>
      <w:proofErr w:type="spellStart"/>
      <w:r>
        <w:t>Pratima</w:t>
      </w:r>
      <w:proofErr w:type="spellEnd"/>
      <w:r>
        <w:t xml:space="preserve"> – National Indigenous Disabled Women Association in </w:t>
      </w:r>
      <w:r w:rsidR="00B22484">
        <w:t xml:space="preserve">Nepal (NIDWAN)  </w:t>
      </w:r>
      <w:hyperlink r:id="rId25" w:history="1">
        <w:r w:rsidRPr="00EB3B20">
          <w:rPr>
            <w:rStyle w:val="Hyperlink"/>
          </w:rPr>
          <w:t>mailmepratima508@gmail.com</w:t>
        </w:r>
      </w:hyperlink>
    </w:p>
    <w:p w14:paraId="17CCBD3B" w14:textId="4F936105" w:rsidR="005F6BD3" w:rsidRDefault="005F6BD3" w:rsidP="00B22484">
      <w:pPr>
        <w:spacing w:line="240" w:lineRule="auto"/>
      </w:pPr>
      <w:proofErr w:type="spellStart"/>
      <w:r>
        <w:t>Meenu</w:t>
      </w:r>
      <w:proofErr w:type="spellEnd"/>
      <w:r>
        <w:t xml:space="preserve"> Pandey – CREA India </w:t>
      </w:r>
      <w:r w:rsidR="00B22484">
        <w:t xml:space="preserve">                                                                                            </w:t>
      </w:r>
      <w:hyperlink r:id="rId26" w:history="1">
        <w:r w:rsidRPr="00EB3B20">
          <w:rPr>
            <w:rStyle w:val="Hyperlink"/>
          </w:rPr>
          <w:t>mpandey@creaworld.org</w:t>
        </w:r>
      </w:hyperlink>
      <w:r>
        <w:t xml:space="preserve"> </w:t>
      </w:r>
    </w:p>
    <w:p w14:paraId="165972ED" w14:textId="3E8F2E5D" w:rsidR="005F6BD3" w:rsidRPr="005F6BD3" w:rsidRDefault="005F6BD3" w:rsidP="00B22484">
      <w:pPr>
        <w:spacing w:line="240" w:lineRule="auto"/>
      </w:pPr>
      <w:r w:rsidRPr="005F6BD3">
        <w:t xml:space="preserve">Naomi </w:t>
      </w:r>
      <w:proofErr w:type="spellStart"/>
      <w:r w:rsidRPr="005F6BD3">
        <w:t>Navoce</w:t>
      </w:r>
      <w:proofErr w:type="spellEnd"/>
      <w:r w:rsidRPr="005F6BD3">
        <w:t xml:space="preserve"> – Pacific Disability Forum</w:t>
      </w:r>
      <w:r w:rsidR="00B22484">
        <w:t xml:space="preserve">                                                                  </w:t>
      </w:r>
      <w:hyperlink r:id="rId27" w:history="1">
        <w:r w:rsidRPr="005F6BD3">
          <w:rPr>
            <w:rStyle w:val="Hyperlink"/>
          </w:rPr>
          <w:t>gender@pacificdisability.org</w:t>
        </w:r>
      </w:hyperlink>
      <w:r w:rsidRPr="005F6BD3">
        <w:t xml:space="preserve"> </w:t>
      </w:r>
    </w:p>
    <w:p w14:paraId="2DDAA284" w14:textId="19A763E6" w:rsidR="002D0A7A" w:rsidRPr="002D0A7A" w:rsidRDefault="002D0A7A" w:rsidP="00B22484">
      <w:pPr>
        <w:spacing w:line="240" w:lineRule="auto"/>
      </w:pPr>
      <w:r w:rsidRPr="002D0A7A">
        <w:t xml:space="preserve">Stephanie Ortoleva, </w:t>
      </w:r>
      <w:proofErr w:type="spellStart"/>
      <w:r w:rsidRPr="002D0A7A">
        <w:t>Esq.</w:t>
      </w:r>
      <w:proofErr w:type="spellEnd"/>
      <w:r>
        <w:t xml:space="preserve"> – </w:t>
      </w:r>
      <w:r w:rsidRPr="002D0A7A">
        <w:t>Women Enabled International</w:t>
      </w:r>
      <w:r>
        <w:t xml:space="preserve"> </w:t>
      </w:r>
      <w:r w:rsidR="00B22484">
        <w:t xml:space="preserve">                             </w:t>
      </w:r>
      <w:hyperlink r:id="rId28" w:history="1">
        <w:r w:rsidRPr="002D0A7A">
          <w:rPr>
            <w:rStyle w:val="Hyperlink"/>
          </w:rPr>
          <w:t>President@WomenEnabled.org</w:t>
        </w:r>
      </w:hyperlink>
      <w:r w:rsidRPr="002D0A7A">
        <w:t xml:space="preserve">  </w:t>
      </w:r>
    </w:p>
    <w:p w14:paraId="71CA5566" w14:textId="77777777" w:rsidR="00B22484" w:rsidRPr="008540C5" w:rsidRDefault="00B22484" w:rsidP="00B22484">
      <w:pPr>
        <w:spacing w:line="240" w:lineRule="auto"/>
      </w:pPr>
      <w:r>
        <w:t>Emma Pearce – Women’s Refugee Commission</w:t>
      </w:r>
      <w:r>
        <w:tab/>
      </w:r>
      <w:r>
        <w:tab/>
      </w:r>
      <w:r>
        <w:tab/>
      </w:r>
      <w:r>
        <w:tab/>
        <w:t xml:space="preserve">            </w:t>
      </w:r>
      <w:hyperlink r:id="rId29" w:history="1">
        <w:r w:rsidRPr="00854A89">
          <w:rPr>
            <w:rStyle w:val="Hyperlink"/>
          </w:rPr>
          <w:t>EmmaP@wrcommission.org</w:t>
        </w:r>
      </w:hyperlink>
    </w:p>
    <w:p w14:paraId="7CC6CD99" w14:textId="7B5F8426" w:rsidR="00B22484" w:rsidRDefault="00B22484" w:rsidP="00B22484">
      <w:pPr>
        <w:spacing w:line="240" w:lineRule="auto"/>
      </w:pPr>
      <w:r>
        <w:t xml:space="preserve">Mary Keogh – CBM International                                                                                         </w:t>
      </w:r>
      <w:hyperlink r:id="rId30" w:history="1">
        <w:r w:rsidRPr="00854A89">
          <w:rPr>
            <w:rStyle w:val="Hyperlink"/>
          </w:rPr>
          <w:t>Mary.Keogh@cbm.org</w:t>
        </w:r>
      </w:hyperlink>
    </w:p>
    <w:p w14:paraId="1B5E9D60" w14:textId="20A1DDCD" w:rsidR="002D0A7A" w:rsidRDefault="00B22484" w:rsidP="005F6BD3">
      <w:r>
        <w:t xml:space="preserve">Luisa </w:t>
      </w:r>
      <w:proofErr w:type="spellStart"/>
      <w:r>
        <w:t>Fenu</w:t>
      </w:r>
      <w:proofErr w:type="spellEnd"/>
      <w:r>
        <w:t xml:space="preserve"> – Handicap International                                                                                               </w:t>
      </w:r>
      <w:hyperlink r:id="rId31" w:history="1">
        <w:r>
          <w:rPr>
            <w:rStyle w:val="Hyperlink"/>
            <w:rFonts w:ascii="Arial" w:hAnsi="Arial" w:cs="Arial"/>
            <w:sz w:val="20"/>
            <w:szCs w:val="20"/>
            <w:lang w:val="fr-FR" w:eastAsia="fr-FR"/>
          </w:rPr>
          <w:t>lfenu@handicap-international.org</w:t>
        </w:r>
      </w:hyperlink>
      <w:r>
        <w:t xml:space="preserve">                                                                                                    </w:t>
      </w:r>
    </w:p>
    <w:p w14:paraId="5FC9070C" w14:textId="3E20340C" w:rsidR="00B22484" w:rsidRDefault="00B22484" w:rsidP="005F6BD3"/>
    <w:p w14:paraId="74797E48" w14:textId="0D123175" w:rsidR="00B22484" w:rsidRDefault="00B22484" w:rsidP="005F6BD3">
      <w:r w:rsidRPr="00B22484">
        <w:drawing>
          <wp:anchor distT="0" distB="0" distL="114300" distR="114300" simplePos="0" relativeHeight="251671552" behindDoc="0" locked="0" layoutInCell="1" allowOverlap="1" wp14:anchorId="553CCE45" wp14:editId="1DA7E23C">
            <wp:simplePos x="0" y="0"/>
            <wp:positionH relativeFrom="margin">
              <wp:align>left</wp:align>
            </wp:positionH>
            <wp:positionV relativeFrom="margin">
              <wp:align>bottom</wp:align>
            </wp:positionV>
            <wp:extent cx="603504" cy="1179576"/>
            <wp:effectExtent l="0" t="0" r="6350" b="1905"/>
            <wp:wrapSquare wrapText="bothSides"/>
            <wp:docPr id="11" name="Picture 11" descr="C:\Users\EmmaP.WRC\AppData\Local\Microsoft\Windows\Temporary Internet FilesContent.Word\WRC Final B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mmaP.WRC\AppData\Local\Microsoft\Windows\Temporary Internet FilesContent.Word\WRC Final Bars.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3504" cy="11795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9AF161" w14:textId="0DFFFA8F" w:rsidR="00B22484" w:rsidRDefault="00B22484" w:rsidP="005F6BD3">
      <w:r w:rsidRPr="00B22484">
        <w:drawing>
          <wp:anchor distT="0" distB="0" distL="114300" distR="114300" simplePos="0" relativeHeight="251672576" behindDoc="0" locked="0" layoutInCell="1" allowOverlap="1" wp14:anchorId="6A38D9CA" wp14:editId="0BF5A12F">
            <wp:simplePos x="0" y="0"/>
            <wp:positionH relativeFrom="margin">
              <wp:posOffset>1628775</wp:posOffset>
            </wp:positionH>
            <wp:positionV relativeFrom="margin">
              <wp:posOffset>7837170</wp:posOffset>
            </wp:positionV>
            <wp:extent cx="1563624" cy="1088136"/>
            <wp:effectExtent l="0" t="0" r="0" b="0"/>
            <wp:wrapSquare wrapText="bothSides"/>
            <wp:docPr id="12" name="Picture 12" descr="C:\Users\EmmaP.WRC\AppData\Local\Microsoft\Windows\Temporary Internet FilesContent.Word\logoc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maP.WRC\AppData\Local\Microsoft\Windows\Temporary Internet FilesContent.Word\logocbm.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63624" cy="10881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73600" behindDoc="0" locked="0" layoutInCell="1" allowOverlap="1" wp14:anchorId="58C8C68E" wp14:editId="349BEA59">
            <wp:simplePos x="3533775" y="8362950"/>
            <wp:positionH relativeFrom="margin">
              <wp:align>right</wp:align>
            </wp:positionH>
            <wp:positionV relativeFrom="margin">
              <wp:align>bottom</wp:align>
            </wp:positionV>
            <wp:extent cx="1846580" cy="667385"/>
            <wp:effectExtent l="0" t="0" r="1270" b="0"/>
            <wp:wrapSquare wrapText="bothSides"/>
            <wp:docPr id="10" name="Picture 10" descr="C:\Users\EmmaP.WRC\AppData\Local\Microsoft\Windows\Temporary Internet FilesContent.Word\LogoHI_Couleur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P.WRC\AppData\Local\Microsoft\Windows\Temporary Internet FilesContent.Word\LogoHI_CouleurRVB.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46580" cy="667385"/>
                    </a:xfrm>
                    <a:prstGeom prst="rect">
                      <a:avLst/>
                    </a:prstGeom>
                    <a:noFill/>
                    <a:ln>
                      <a:noFill/>
                    </a:ln>
                  </pic:spPr>
                </pic:pic>
              </a:graphicData>
            </a:graphic>
          </wp:anchor>
        </w:drawing>
      </w:r>
    </w:p>
    <w:p w14:paraId="32E3EC25" w14:textId="77777777" w:rsidR="005F6BD3" w:rsidRPr="005F6BD3" w:rsidRDefault="005F6BD3" w:rsidP="005F6BD3"/>
    <w:p w14:paraId="73617CD4" w14:textId="77777777" w:rsidR="005F6BD3" w:rsidRPr="005F6BD3" w:rsidRDefault="005F6BD3" w:rsidP="005F6BD3">
      <w:pPr>
        <w:spacing w:after="0"/>
        <w:rPr>
          <w:rFonts w:cs="Times New Roman"/>
        </w:rPr>
      </w:pPr>
    </w:p>
    <w:p w14:paraId="58C4FD2C" w14:textId="69D44316" w:rsidR="002B0A37" w:rsidRPr="00983B17" w:rsidRDefault="002B0A37" w:rsidP="00983B17"/>
    <w:sectPr w:rsidR="002B0A37" w:rsidRPr="00983B17" w:rsidSect="00D80EA3">
      <w:headerReference w:type="even" r:id="rId35"/>
      <w:headerReference w:type="default" r:id="rId36"/>
      <w:footerReference w:type="even" r:id="rId37"/>
      <w:footerReference w:type="default" r:id="rId38"/>
      <w:headerReference w:type="first" r:id="rId39"/>
      <w:footerReference w:type="first" r:id="rId40"/>
      <w:endnotePr>
        <w:numFmt w:val="decimal"/>
      </w:endnotePr>
      <w:pgSz w:w="12240" w:h="15840" w:code="1"/>
      <w:pgMar w:top="1008" w:right="1440" w:bottom="432"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18FED" w14:textId="77777777" w:rsidR="00E14315" w:rsidRDefault="00E14315" w:rsidP="00F30928">
      <w:pPr>
        <w:spacing w:after="0" w:line="240" w:lineRule="auto"/>
      </w:pPr>
      <w:r>
        <w:separator/>
      </w:r>
    </w:p>
  </w:endnote>
  <w:endnote w:type="continuationSeparator" w:id="0">
    <w:p w14:paraId="4640B7A4" w14:textId="77777777" w:rsidR="00E14315" w:rsidRDefault="00E14315" w:rsidP="00F30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FFD52" w14:textId="77777777" w:rsidR="003A18F2" w:rsidRDefault="003A1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A7CB3" w14:textId="77777777" w:rsidR="00DE2CEC" w:rsidRDefault="00DE2CEC" w:rsidP="00B03072">
    <w:pPr>
      <w:pStyle w:val="Footer"/>
    </w:pPr>
  </w:p>
  <w:p w14:paraId="1B6EABFB" w14:textId="77777777" w:rsidR="00DE2CEC" w:rsidRDefault="00DE2C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FA412" w14:textId="77777777" w:rsidR="003A18F2" w:rsidRDefault="003A1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F7C8A" w14:textId="77777777" w:rsidR="00E14315" w:rsidRDefault="00E14315" w:rsidP="00F30928">
      <w:pPr>
        <w:spacing w:after="0" w:line="240" w:lineRule="auto"/>
      </w:pPr>
      <w:r>
        <w:separator/>
      </w:r>
    </w:p>
  </w:footnote>
  <w:footnote w:type="continuationSeparator" w:id="0">
    <w:p w14:paraId="694E0258" w14:textId="77777777" w:rsidR="00E14315" w:rsidRDefault="00E14315" w:rsidP="00F30928">
      <w:pPr>
        <w:spacing w:after="0" w:line="240" w:lineRule="auto"/>
      </w:pPr>
      <w:r>
        <w:continuationSeparator/>
      </w:r>
    </w:p>
  </w:footnote>
  <w:footnote w:id="1">
    <w:p w14:paraId="16B90F62" w14:textId="796BD47D" w:rsidR="005F6BD3" w:rsidRPr="005F6BD3" w:rsidRDefault="005F6BD3">
      <w:pPr>
        <w:pStyle w:val="FootnoteText"/>
        <w:rPr>
          <w:lang w:val="en-US"/>
        </w:rPr>
      </w:pPr>
      <w:r>
        <w:rPr>
          <w:rStyle w:val="FootnoteReference"/>
        </w:rPr>
        <w:footnoteRef/>
      </w:r>
      <w:r>
        <w:t xml:space="preserve"> World Health Organization &amp; the World Bank (2011) </w:t>
      </w:r>
      <w:r>
        <w:rPr>
          <w:lang w:val="en-US"/>
        </w:rPr>
        <w:t>World Report on Disability.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B1F39" w14:textId="77777777" w:rsidR="003A18F2" w:rsidRDefault="003A18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FDF6E" w14:textId="0012B90C" w:rsidR="003A18F2" w:rsidRDefault="003A18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B8F3" w14:textId="77777777" w:rsidR="003A18F2" w:rsidRDefault="003A1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92C2382"/>
    <w:lvl w:ilvl="0">
      <w:start w:val="1"/>
      <w:numFmt w:val="decimal"/>
      <w:pStyle w:val="ListNumber"/>
      <w:lvlText w:val="%1."/>
      <w:lvlJc w:val="left"/>
      <w:pPr>
        <w:tabs>
          <w:tab w:val="num" w:pos="360"/>
        </w:tabs>
        <w:ind w:left="360" w:hanging="360"/>
      </w:pPr>
    </w:lvl>
  </w:abstractNum>
  <w:abstractNum w:abstractNumId="1" w15:restartNumberingAfterBreak="0">
    <w:nsid w:val="0BA90D9C"/>
    <w:multiLevelType w:val="hybridMultilevel"/>
    <w:tmpl w:val="B274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63701"/>
    <w:multiLevelType w:val="hybridMultilevel"/>
    <w:tmpl w:val="8304A6D2"/>
    <w:lvl w:ilvl="0" w:tplc="F0EE77BA">
      <w:start w:val="1"/>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1A261A"/>
    <w:multiLevelType w:val="hybridMultilevel"/>
    <w:tmpl w:val="F03606F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15:restartNumberingAfterBreak="0">
    <w:nsid w:val="42532B23"/>
    <w:multiLevelType w:val="hybridMultilevel"/>
    <w:tmpl w:val="519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FB203A"/>
    <w:multiLevelType w:val="hybridMultilevel"/>
    <w:tmpl w:val="26D65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4F90CAD"/>
    <w:multiLevelType w:val="hybridMultilevel"/>
    <w:tmpl w:val="F46E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33321"/>
    <w:multiLevelType w:val="hybridMultilevel"/>
    <w:tmpl w:val="82B4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BE38D4"/>
    <w:multiLevelType w:val="hybridMultilevel"/>
    <w:tmpl w:val="6A1E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D270E9"/>
    <w:multiLevelType w:val="hybridMultilevel"/>
    <w:tmpl w:val="B5D0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E00044"/>
    <w:multiLevelType w:val="hybridMultilevel"/>
    <w:tmpl w:val="D95E93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477544"/>
    <w:multiLevelType w:val="hybridMultilevel"/>
    <w:tmpl w:val="120A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91CF4"/>
    <w:multiLevelType w:val="hybridMultilevel"/>
    <w:tmpl w:val="E73ED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7F473F"/>
    <w:multiLevelType w:val="hybridMultilevel"/>
    <w:tmpl w:val="E276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
  </w:num>
  <w:num w:numId="4">
    <w:abstractNumId w:val="11"/>
  </w:num>
  <w:num w:numId="5">
    <w:abstractNumId w:val="3"/>
  </w:num>
  <w:num w:numId="6">
    <w:abstractNumId w:val="10"/>
  </w:num>
  <w:num w:numId="7">
    <w:abstractNumId w:val="9"/>
  </w:num>
  <w:num w:numId="8">
    <w:abstractNumId w:val="4"/>
  </w:num>
  <w:num w:numId="9">
    <w:abstractNumId w:val="8"/>
  </w:num>
  <w:num w:numId="10">
    <w:abstractNumId w:val="5"/>
  </w:num>
  <w:num w:numId="11">
    <w:abstractNumId w:val="13"/>
  </w:num>
  <w:num w:numId="12">
    <w:abstractNumId w:val="6"/>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30E"/>
    <w:rsid w:val="00005530"/>
    <w:rsid w:val="000518F2"/>
    <w:rsid w:val="00085537"/>
    <w:rsid w:val="000972F9"/>
    <w:rsid w:val="000A0E62"/>
    <w:rsid w:val="001204D0"/>
    <w:rsid w:val="00137245"/>
    <w:rsid w:val="00160878"/>
    <w:rsid w:val="00164FAD"/>
    <w:rsid w:val="001754A5"/>
    <w:rsid w:val="0018567E"/>
    <w:rsid w:val="001C4FB0"/>
    <w:rsid w:val="00207D2F"/>
    <w:rsid w:val="00212CCC"/>
    <w:rsid w:val="002137D5"/>
    <w:rsid w:val="002251B3"/>
    <w:rsid w:val="0022576F"/>
    <w:rsid w:val="00227361"/>
    <w:rsid w:val="002551CE"/>
    <w:rsid w:val="00255B3A"/>
    <w:rsid w:val="00255EAF"/>
    <w:rsid w:val="0026237A"/>
    <w:rsid w:val="00274747"/>
    <w:rsid w:val="002A2E44"/>
    <w:rsid w:val="002B0A37"/>
    <w:rsid w:val="002C6262"/>
    <w:rsid w:val="002D0A7A"/>
    <w:rsid w:val="002E501B"/>
    <w:rsid w:val="002F2461"/>
    <w:rsid w:val="00311E39"/>
    <w:rsid w:val="00327DC8"/>
    <w:rsid w:val="00336D04"/>
    <w:rsid w:val="00341E58"/>
    <w:rsid w:val="00361BF5"/>
    <w:rsid w:val="003626A3"/>
    <w:rsid w:val="00370702"/>
    <w:rsid w:val="00376A10"/>
    <w:rsid w:val="003A18F2"/>
    <w:rsid w:val="003B5EA4"/>
    <w:rsid w:val="003E0E21"/>
    <w:rsid w:val="00401C92"/>
    <w:rsid w:val="00424A4E"/>
    <w:rsid w:val="00426BD0"/>
    <w:rsid w:val="004372C9"/>
    <w:rsid w:val="004547D2"/>
    <w:rsid w:val="004624EA"/>
    <w:rsid w:val="004816E4"/>
    <w:rsid w:val="004950B7"/>
    <w:rsid w:val="004A74D9"/>
    <w:rsid w:val="004B6DBC"/>
    <w:rsid w:val="004C15AF"/>
    <w:rsid w:val="0050474B"/>
    <w:rsid w:val="0053762A"/>
    <w:rsid w:val="0057334B"/>
    <w:rsid w:val="00584E3D"/>
    <w:rsid w:val="005B630E"/>
    <w:rsid w:val="005E4BB7"/>
    <w:rsid w:val="005E7F8E"/>
    <w:rsid w:val="005F4638"/>
    <w:rsid w:val="005F6BD3"/>
    <w:rsid w:val="00605E14"/>
    <w:rsid w:val="00617E36"/>
    <w:rsid w:val="00626B99"/>
    <w:rsid w:val="006273C2"/>
    <w:rsid w:val="00662048"/>
    <w:rsid w:val="00685E4A"/>
    <w:rsid w:val="00692641"/>
    <w:rsid w:val="0069667D"/>
    <w:rsid w:val="00697366"/>
    <w:rsid w:val="006D55F7"/>
    <w:rsid w:val="006E6884"/>
    <w:rsid w:val="0070125E"/>
    <w:rsid w:val="00713A14"/>
    <w:rsid w:val="00720AA3"/>
    <w:rsid w:val="007322B1"/>
    <w:rsid w:val="00735709"/>
    <w:rsid w:val="00747BA0"/>
    <w:rsid w:val="007855B7"/>
    <w:rsid w:val="0079649E"/>
    <w:rsid w:val="007A52FA"/>
    <w:rsid w:val="007C3152"/>
    <w:rsid w:val="007D58C7"/>
    <w:rsid w:val="007E6F2C"/>
    <w:rsid w:val="007E7D01"/>
    <w:rsid w:val="007F213F"/>
    <w:rsid w:val="00826156"/>
    <w:rsid w:val="00826AD8"/>
    <w:rsid w:val="00833B57"/>
    <w:rsid w:val="00846F7D"/>
    <w:rsid w:val="008540C5"/>
    <w:rsid w:val="00890EDA"/>
    <w:rsid w:val="008C189B"/>
    <w:rsid w:val="008C29F5"/>
    <w:rsid w:val="008C445F"/>
    <w:rsid w:val="008D6DD9"/>
    <w:rsid w:val="00912A55"/>
    <w:rsid w:val="00915974"/>
    <w:rsid w:val="00916F82"/>
    <w:rsid w:val="0092549E"/>
    <w:rsid w:val="0095598D"/>
    <w:rsid w:val="00983B17"/>
    <w:rsid w:val="00990478"/>
    <w:rsid w:val="00992373"/>
    <w:rsid w:val="00993C3F"/>
    <w:rsid w:val="009A6C3C"/>
    <w:rsid w:val="009D7BF2"/>
    <w:rsid w:val="009E10B3"/>
    <w:rsid w:val="00A00F7F"/>
    <w:rsid w:val="00A10698"/>
    <w:rsid w:val="00A30574"/>
    <w:rsid w:val="00A3277E"/>
    <w:rsid w:val="00A35FFB"/>
    <w:rsid w:val="00A42836"/>
    <w:rsid w:val="00A81DEC"/>
    <w:rsid w:val="00A95BC8"/>
    <w:rsid w:val="00AB44E5"/>
    <w:rsid w:val="00AC27D7"/>
    <w:rsid w:val="00AC7251"/>
    <w:rsid w:val="00AD06E5"/>
    <w:rsid w:val="00AD09A0"/>
    <w:rsid w:val="00AD2D9B"/>
    <w:rsid w:val="00AF128E"/>
    <w:rsid w:val="00B03072"/>
    <w:rsid w:val="00B043FB"/>
    <w:rsid w:val="00B22484"/>
    <w:rsid w:val="00B5093D"/>
    <w:rsid w:val="00B9102F"/>
    <w:rsid w:val="00BB2E52"/>
    <w:rsid w:val="00BC5E4D"/>
    <w:rsid w:val="00BF3BF8"/>
    <w:rsid w:val="00C07A5D"/>
    <w:rsid w:val="00C30072"/>
    <w:rsid w:val="00C478A9"/>
    <w:rsid w:val="00C50DAF"/>
    <w:rsid w:val="00C6298C"/>
    <w:rsid w:val="00C62F90"/>
    <w:rsid w:val="00CF1D22"/>
    <w:rsid w:val="00D3732B"/>
    <w:rsid w:val="00D620CF"/>
    <w:rsid w:val="00D737D1"/>
    <w:rsid w:val="00D76921"/>
    <w:rsid w:val="00D80EA3"/>
    <w:rsid w:val="00D82041"/>
    <w:rsid w:val="00D841D9"/>
    <w:rsid w:val="00D87055"/>
    <w:rsid w:val="00DC2D7C"/>
    <w:rsid w:val="00DC6203"/>
    <w:rsid w:val="00DE2CEC"/>
    <w:rsid w:val="00DE312D"/>
    <w:rsid w:val="00E14315"/>
    <w:rsid w:val="00E41416"/>
    <w:rsid w:val="00E538E4"/>
    <w:rsid w:val="00E60640"/>
    <w:rsid w:val="00E60C50"/>
    <w:rsid w:val="00E96C36"/>
    <w:rsid w:val="00EA64E0"/>
    <w:rsid w:val="00EB601B"/>
    <w:rsid w:val="00F20DAC"/>
    <w:rsid w:val="00F21C49"/>
    <w:rsid w:val="00F27D7C"/>
    <w:rsid w:val="00F30928"/>
    <w:rsid w:val="00F3141C"/>
    <w:rsid w:val="00F40B6C"/>
    <w:rsid w:val="00F40E72"/>
    <w:rsid w:val="00F5178B"/>
    <w:rsid w:val="00F5771B"/>
    <w:rsid w:val="00F5783C"/>
    <w:rsid w:val="00F96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7AB92"/>
  <w15:docId w15:val="{E0F17E11-11EC-4B59-8936-BBFDD53E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46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E2C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30E"/>
    <w:rPr>
      <w:rFonts w:ascii="Tahoma" w:hAnsi="Tahoma" w:cs="Tahoma"/>
      <w:sz w:val="16"/>
      <w:szCs w:val="16"/>
    </w:rPr>
  </w:style>
  <w:style w:type="paragraph" w:customStyle="1" w:styleId="Default">
    <w:name w:val="Default"/>
    <w:rsid w:val="00401C92"/>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qFormat/>
    <w:rsid w:val="00F30928"/>
    <w:pPr>
      <w:spacing w:after="0" w:line="240" w:lineRule="auto"/>
    </w:pPr>
    <w:rPr>
      <w:sz w:val="20"/>
      <w:szCs w:val="20"/>
    </w:rPr>
  </w:style>
  <w:style w:type="character" w:customStyle="1" w:styleId="FootnoteTextChar">
    <w:name w:val="Footnote Text Char"/>
    <w:basedOn w:val="DefaultParagraphFont"/>
    <w:link w:val="FootnoteText"/>
    <w:uiPriority w:val="99"/>
    <w:rsid w:val="00F30928"/>
    <w:rPr>
      <w:rFonts w:eastAsiaTheme="minorEastAsia"/>
      <w:sz w:val="20"/>
      <w:szCs w:val="20"/>
    </w:rPr>
  </w:style>
  <w:style w:type="character" w:styleId="Hyperlink">
    <w:name w:val="Hyperlink"/>
    <w:basedOn w:val="DefaultParagraphFont"/>
    <w:uiPriority w:val="99"/>
    <w:unhideWhenUsed/>
    <w:rsid w:val="00F30928"/>
    <w:rPr>
      <w:color w:val="0000FF" w:themeColor="hyperlink"/>
      <w:u w:val="single"/>
    </w:rPr>
  </w:style>
  <w:style w:type="paragraph" w:styleId="EndnoteText">
    <w:name w:val="endnote text"/>
    <w:basedOn w:val="Normal"/>
    <w:link w:val="EndnoteTextChar"/>
    <w:uiPriority w:val="99"/>
    <w:unhideWhenUsed/>
    <w:rsid w:val="00F30928"/>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F30928"/>
    <w:rPr>
      <w:rFonts w:ascii="Calibri" w:eastAsia="Calibri" w:hAnsi="Calibri" w:cs="Times New Roman"/>
      <w:sz w:val="20"/>
      <w:szCs w:val="20"/>
    </w:rPr>
  </w:style>
  <w:style w:type="character" w:styleId="EndnoteReference">
    <w:name w:val="endnote reference"/>
    <w:basedOn w:val="DefaultParagraphFont"/>
    <w:uiPriority w:val="99"/>
    <w:unhideWhenUsed/>
    <w:rsid w:val="00F30928"/>
    <w:rPr>
      <w:vertAlign w:val="superscript"/>
    </w:rPr>
  </w:style>
  <w:style w:type="paragraph" w:styleId="Header">
    <w:name w:val="header"/>
    <w:basedOn w:val="Normal"/>
    <w:link w:val="HeaderChar"/>
    <w:uiPriority w:val="99"/>
    <w:unhideWhenUsed/>
    <w:rsid w:val="00E606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640"/>
  </w:style>
  <w:style w:type="paragraph" w:styleId="Footer">
    <w:name w:val="footer"/>
    <w:basedOn w:val="Normal"/>
    <w:link w:val="FooterChar"/>
    <w:uiPriority w:val="99"/>
    <w:unhideWhenUsed/>
    <w:rsid w:val="00E606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640"/>
  </w:style>
  <w:style w:type="paragraph" w:styleId="ListParagraph">
    <w:name w:val="List Paragraph"/>
    <w:basedOn w:val="Normal"/>
    <w:uiPriority w:val="34"/>
    <w:qFormat/>
    <w:rsid w:val="00311E39"/>
    <w:pPr>
      <w:spacing w:after="0" w:line="240" w:lineRule="auto"/>
      <w:ind w:left="720"/>
      <w:contextualSpacing/>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DE2CE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E2C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E2CEC"/>
    <w:rPr>
      <w:i/>
      <w:iCs/>
    </w:rPr>
  </w:style>
  <w:style w:type="character" w:styleId="FootnoteReference">
    <w:name w:val="footnote reference"/>
    <w:basedOn w:val="DefaultParagraphFont"/>
    <w:unhideWhenUsed/>
    <w:rsid w:val="0018567E"/>
    <w:rPr>
      <w:vertAlign w:val="superscript"/>
    </w:rPr>
  </w:style>
  <w:style w:type="character" w:customStyle="1" w:styleId="Heading1Char">
    <w:name w:val="Heading 1 Char"/>
    <w:basedOn w:val="DefaultParagraphFont"/>
    <w:link w:val="Heading1"/>
    <w:uiPriority w:val="9"/>
    <w:rsid w:val="005F4638"/>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2137D5"/>
  </w:style>
  <w:style w:type="paragraph" w:styleId="ListNumber">
    <w:name w:val="List Number"/>
    <w:basedOn w:val="Normal"/>
    <w:uiPriority w:val="99"/>
    <w:semiHidden/>
    <w:unhideWhenUsed/>
    <w:rsid w:val="00DE312D"/>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9176">
      <w:bodyDiv w:val="1"/>
      <w:marLeft w:val="0"/>
      <w:marRight w:val="0"/>
      <w:marTop w:val="0"/>
      <w:marBottom w:val="0"/>
      <w:divBdr>
        <w:top w:val="none" w:sz="0" w:space="0" w:color="auto"/>
        <w:left w:val="none" w:sz="0" w:space="0" w:color="auto"/>
        <w:bottom w:val="none" w:sz="0" w:space="0" w:color="auto"/>
        <w:right w:val="none" w:sz="0" w:space="0" w:color="auto"/>
      </w:divBdr>
    </w:div>
    <w:div w:id="247426783">
      <w:bodyDiv w:val="1"/>
      <w:marLeft w:val="0"/>
      <w:marRight w:val="0"/>
      <w:marTop w:val="0"/>
      <w:marBottom w:val="0"/>
      <w:divBdr>
        <w:top w:val="none" w:sz="0" w:space="0" w:color="auto"/>
        <w:left w:val="none" w:sz="0" w:space="0" w:color="auto"/>
        <w:bottom w:val="none" w:sz="0" w:space="0" w:color="auto"/>
        <w:right w:val="none" w:sz="0" w:space="0" w:color="auto"/>
      </w:divBdr>
    </w:div>
    <w:div w:id="403770161">
      <w:bodyDiv w:val="1"/>
      <w:marLeft w:val="0"/>
      <w:marRight w:val="0"/>
      <w:marTop w:val="0"/>
      <w:marBottom w:val="0"/>
      <w:divBdr>
        <w:top w:val="none" w:sz="0" w:space="0" w:color="auto"/>
        <w:left w:val="none" w:sz="0" w:space="0" w:color="auto"/>
        <w:bottom w:val="none" w:sz="0" w:space="0" w:color="auto"/>
        <w:right w:val="none" w:sz="0" w:space="0" w:color="auto"/>
      </w:divBdr>
      <w:divsChild>
        <w:div w:id="1156604508">
          <w:marLeft w:val="0"/>
          <w:marRight w:val="0"/>
          <w:marTop w:val="0"/>
          <w:marBottom w:val="0"/>
          <w:divBdr>
            <w:top w:val="none" w:sz="0" w:space="0" w:color="auto"/>
            <w:left w:val="none" w:sz="0" w:space="0" w:color="auto"/>
            <w:bottom w:val="none" w:sz="0" w:space="0" w:color="auto"/>
            <w:right w:val="none" w:sz="0" w:space="0" w:color="auto"/>
          </w:divBdr>
          <w:divsChild>
            <w:div w:id="1812020797">
              <w:marLeft w:val="0"/>
              <w:marRight w:val="0"/>
              <w:marTop w:val="0"/>
              <w:marBottom w:val="0"/>
              <w:divBdr>
                <w:top w:val="none" w:sz="0" w:space="0" w:color="auto"/>
                <w:left w:val="none" w:sz="0" w:space="0" w:color="auto"/>
                <w:bottom w:val="none" w:sz="0" w:space="0" w:color="auto"/>
                <w:right w:val="none" w:sz="0" w:space="0" w:color="auto"/>
              </w:divBdr>
              <w:divsChild>
                <w:div w:id="931088395">
                  <w:marLeft w:val="0"/>
                  <w:marRight w:val="0"/>
                  <w:marTop w:val="0"/>
                  <w:marBottom w:val="0"/>
                  <w:divBdr>
                    <w:top w:val="none" w:sz="0" w:space="0" w:color="auto"/>
                    <w:left w:val="none" w:sz="0" w:space="0" w:color="auto"/>
                    <w:bottom w:val="none" w:sz="0" w:space="0" w:color="auto"/>
                    <w:right w:val="none" w:sz="0" w:space="0" w:color="auto"/>
                  </w:divBdr>
                  <w:divsChild>
                    <w:div w:id="1694841268">
                      <w:marLeft w:val="0"/>
                      <w:marRight w:val="0"/>
                      <w:marTop w:val="0"/>
                      <w:marBottom w:val="0"/>
                      <w:divBdr>
                        <w:top w:val="none" w:sz="0" w:space="0" w:color="auto"/>
                        <w:left w:val="none" w:sz="0" w:space="0" w:color="auto"/>
                        <w:bottom w:val="none" w:sz="0" w:space="0" w:color="auto"/>
                        <w:right w:val="none" w:sz="0" w:space="0" w:color="auto"/>
                      </w:divBdr>
                      <w:divsChild>
                        <w:div w:id="1203981240">
                          <w:marLeft w:val="0"/>
                          <w:marRight w:val="0"/>
                          <w:marTop w:val="0"/>
                          <w:marBottom w:val="0"/>
                          <w:divBdr>
                            <w:top w:val="none" w:sz="0" w:space="0" w:color="auto"/>
                            <w:left w:val="none" w:sz="0" w:space="0" w:color="auto"/>
                            <w:bottom w:val="none" w:sz="0" w:space="0" w:color="auto"/>
                            <w:right w:val="none" w:sz="0" w:space="0" w:color="auto"/>
                          </w:divBdr>
                          <w:divsChild>
                            <w:div w:id="61679324">
                              <w:marLeft w:val="0"/>
                              <w:marRight w:val="0"/>
                              <w:marTop w:val="0"/>
                              <w:marBottom w:val="0"/>
                              <w:divBdr>
                                <w:top w:val="none" w:sz="0" w:space="0" w:color="auto"/>
                                <w:left w:val="none" w:sz="0" w:space="0" w:color="auto"/>
                                <w:bottom w:val="none" w:sz="0" w:space="0" w:color="auto"/>
                                <w:right w:val="none" w:sz="0" w:space="0" w:color="auto"/>
                              </w:divBdr>
                              <w:divsChild>
                                <w:div w:id="484206426">
                                  <w:marLeft w:val="0"/>
                                  <w:marRight w:val="0"/>
                                  <w:marTop w:val="0"/>
                                  <w:marBottom w:val="0"/>
                                  <w:divBdr>
                                    <w:top w:val="none" w:sz="0" w:space="0" w:color="auto"/>
                                    <w:left w:val="none" w:sz="0" w:space="0" w:color="auto"/>
                                    <w:bottom w:val="none" w:sz="0" w:space="0" w:color="auto"/>
                                    <w:right w:val="none" w:sz="0" w:space="0" w:color="auto"/>
                                  </w:divBdr>
                                  <w:divsChild>
                                    <w:div w:id="843861335">
                                      <w:marLeft w:val="0"/>
                                      <w:marRight w:val="0"/>
                                      <w:marTop w:val="0"/>
                                      <w:marBottom w:val="0"/>
                                      <w:divBdr>
                                        <w:top w:val="none" w:sz="0" w:space="0" w:color="auto"/>
                                        <w:left w:val="none" w:sz="0" w:space="0" w:color="auto"/>
                                        <w:bottom w:val="none" w:sz="0" w:space="0" w:color="auto"/>
                                        <w:right w:val="none" w:sz="0" w:space="0" w:color="auto"/>
                                      </w:divBdr>
                                      <w:divsChild>
                                        <w:div w:id="1787197089">
                                          <w:marLeft w:val="0"/>
                                          <w:marRight w:val="0"/>
                                          <w:marTop w:val="0"/>
                                          <w:marBottom w:val="0"/>
                                          <w:divBdr>
                                            <w:top w:val="none" w:sz="0" w:space="0" w:color="auto"/>
                                            <w:left w:val="none" w:sz="0" w:space="0" w:color="auto"/>
                                            <w:bottom w:val="none" w:sz="0" w:space="0" w:color="auto"/>
                                            <w:right w:val="none" w:sz="0" w:space="0" w:color="auto"/>
                                          </w:divBdr>
                                          <w:divsChild>
                                            <w:div w:id="222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140055">
      <w:bodyDiv w:val="1"/>
      <w:marLeft w:val="0"/>
      <w:marRight w:val="0"/>
      <w:marTop w:val="0"/>
      <w:marBottom w:val="0"/>
      <w:divBdr>
        <w:top w:val="none" w:sz="0" w:space="0" w:color="auto"/>
        <w:left w:val="none" w:sz="0" w:space="0" w:color="auto"/>
        <w:bottom w:val="none" w:sz="0" w:space="0" w:color="auto"/>
        <w:right w:val="none" w:sz="0" w:space="0" w:color="auto"/>
      </w:divBdr>
    </w:div>
    <w:div w:id="673646824">
      <w:bodyDiv w:val="1"/>
      <w:marLeft w:val="0"/>
      <w:marRight w:val="0"/>
      <w:marTop w:val="0"/>
      <w:marBottom w:val="0"/>
      <w:divBdr>
        <w:top w:val="none" w:sz="0" w:space="0" w:color="auto"/>
        <w:left w:val="none" w:sz="0" w:space="0" w:color="auto"/>
        <w:bottom w:val="none" w:sz="0" w:space="0" w:color="auto"/>
        <w:right w:val="none" w:sz="0" w:space="0" w:color="auto"/>
      </w:divBdr>
      <w:divsChild>
        <w:div w:id="681472930">
          <w:marLeft w:val="0"/>
          <w:marRight w:val="0"/>
          <w:marTop w:val="0"/>
          <w:marBottom w:val="0"/>
          <w:divBdr>
            <w:top w:val="none" w:sz="0" w:space="0" w:color="auto"/>
            <w:left w:val="none" w:sz="0" w:space="0" w:color="auto"/>
            <w:bottom w:val="none" w:sz="0" w:space="0" w:color="auto"/>
            <w:right w:val="none" w:sz="0" w:space="0" w:color="auto"/>
          </w:divBdr>
          <w:divsChild>
            <w:div w:id="1307586381">
              <w:marLeft w:val="0"/>
              <w:marRight w:val="0"/>
              <w:marTop w:val="0"/>
              <w:marBottom w:val="0"/>
              <w:divBdr>
                <w:top w:val="none" w:sz="0" w:space="0" w:color="auto"/>
                <w:left w:val="none" w:sz="0" w:space="0" w:color="auto"/>
                <w:bottom w:val="none" w:sz="0" w:space="0" w:color="auto"/>
                <w:right w:val="none" w:sz="0" w:space="0" w:color="auto"/>
              </w:divBdr>
              <w:divsChild>
                <w:div w:id="1573545172">
                  <w:marLeft w:val="0"/>
                  <w:marRight w:val="0"/>
                  <w:marTop w:val="0"/>
                  <w:marBottom w:val="0"/>
                  <w:divBdr>
                    <w:top w:val="none" w:sz="0" w:space="0" w:color="auto"/>
                    <w:left w:val="none" w:sz="0" w:space="0" w:color="auto"/>
                    <w:bottom w:val="none" w:sz="0" w:space="0" w:color="auto"/>
                    <w:right w:val="none" w:sz="0" w:space="0" w:color="auto"/>
                  </w:divBdr>
                  <w:divsChild>
                    <w:div w:id="1305164967">
                      <w:marLeft w:val="-225"/>
                      <w:marRight w:val="-225"/>
                      <w:marTop w:val="0"/>
                      <w:marBottom w:val="0"/>
                      <w:divBdr>
                        <w:top w:val="none" w:sz="0" w:space="0" w:color="auto"/>
                        <w:left w:val="none" w:sz="0" w:space="0" w:color="auto"/>
                        <w:bottom w:val="none" w:sz="0" w:space="0" w:color="auto"/>
                        <w:right w:val="none" w:sz="0" w:space="0" w:color="auto"/>
                      </w:divBdr>
                      <w:divsChild>
                        <w:div w:id="150829637">
                          <w:marLeft w:val="0"/>
                          <w:marRight w:val="0"/>
                          <w:marTop w:val="0"/>
                          <w:marBottom w:val="0"/>
                          <w:divBdr>
                            <w:top w:val="none" w:sz="0" w:space="0" w:color="auto"/>
                            <w:left w:val="none" w:sz="0" w:space="0" w:color="auto"/>
                            <w:bottom w:val="none" w:sz="0" w:space="0" w:color="auto"/>
                            <w:right w:val="none" w:sz="0" w:space="0" w:color="auto"/>
                          </w:divBdr>
                          <w:divsChild>
                            <w:div w:id="1237473136">
                              <w:marLeft w:val="0"/>
                              <w:marRight w:val="0"/>
                              <w:marTop w:val="0"/>
                              <w:marBottom w:val="0"/>
                              <w:divBdr>
                                <w:top w:val="none" w:sz="0" w:space="0" w:color="auto"/>
                                <w:left w:val="none" w:sz="0" w:space="0" w:color="auto"/>
                                <w:bottom w:val="none" w:sz="0" w:space="0" w:color="auto"/>
                                <w:right w:val="none" w:sz="0" w:space="0" w:color="auto"/>
                              </w:divBdr>
                              <w:divsChild>
                                <w:div w:id="14601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062447">
      <w:bodyDiv w:val="1"/>
      <w:marLeft w:val="0"/>
      <w:marRight w:val="0"/>
      <w:marTop w:val="0"/>
      <w:marBottom w:val="0"/>
      <w:divBdr>
        <w:top w:val="none" w:sz="0" w:space="0" w:color="auto"/>
        <w:left w:val="none" w:sz="0" w:space="0" w:color="auto"/>
        <w:bottom w:val="none" w:sz="0" w:space="0" w:color="auto"/>
        <w:right w:val="none" w:sz="0" w:space="0" w:color="auto"/>
      </w:divBdr>
    </w:div>
    <w:div w:id="836967993">
      <w:bodyDiv w:val="1"/>
      <w:marLeft w:val="0"/>
      <w:marRight w:val="0"/>
      <w:marTop w:val="0"/>
      <w:marBottom w:val="0"/>
      <w:divBdr>
        <w:top w:val="none" w:sz="0" w:space="0" w:color="auto"/>
        <w:left w:val="none" w:sz="0" w:space="0" w:color="auto"/>
        <w:bottom w:val="none" w:sz="0" w:space="0" w:color="auto"/>
        <w:right w:val="none" w:sz="0" w:space="0" w:color="auto"/>
      </w:divBdr>
    </w:div>
    <w:div w:id="1129862317">
      <w:bodyDiv w:val="1"/>
      <w:marLeft w:val="0"/>
      <w:marRight w:val="0"/>
      <w:marTop w:val="0"/>
      <w:marBottom w:val="0"/>
      <w:divBdr>
        <w:top w:val="none" w:sz="0" w:space="0" w:color="auto"/>
        <w:left w:val="none" w:sz="0" w:space="0" w:color="auto"/>
        <w:bottom w:val="none" w:sz="0" w:space="0" w:color="auto"/>
        <w:right w:val="none" w:sz="0" w:space="0" w:color="auto"/>
      </w:divBdr>
    </w:div>
    <w:div w:id="1257905355">
      <w:bodyDiv w:val="1"/>
      <w:marLeft w:val="0"/>
      <w:marRight w:val="0"/>
      <w:marTop w:val="0"/>
      <w:marBottom w:val="0"/>
      <w:divBdr>
        <w:top w:val="none" w:sz="0" w:space="0" w:color="auto"/>
        <w:left w:val="none" w:sz="0" w:space="0" w:color="auto"/>
        <w:bottom w:val="none" w:sz="0" w:space="0" w:color="auto"/>
        <w:right w:val="none" w:sz="0" w:space="0" w:color="auto"/>
      </w:divBdr>
    </w:div>
    <w:div w:id="1743525469">
      <w:bodyDiv w:val="1"/>
      <w:marLeft w:val="0"/>
      <w:marRight w:val="0"/>
      <w:marTop w:val="0"/>
      <w:marBottom w:val="0"/>
      <w:divBdr>
        <w:top w:val="none" w:sz="0" w:space="0" w:color="auto"/>
        <w:left w:val="none" w:sz="0" w:space="0" w:color="auto"/>
        <w:bottom w:val="none" w:sz="0" w:space="0" w:color="auto"/>
        <w:right w:val="none" w:sz="0" w:space="0" w:color="auto"/>
      </w:divBdr>
    </w:div>
    <w:div w:id="2072533662">
      <w:bodyDiv w:val="1"/>
      <w:marLeft w:val="0"/>
      <w:marRight w:val="0"/>
      <w:marTop w:val="0"/>
      <w:marBottom w:val="0"/>
      <w:divBdr>
        <w:top w:val="none" w:sz="0" w:space="0" w:color="auto"/>
        <w:left w:val="none" w:sz="0" w:space="0" w:color="auto"/>
        <w:bottom w:val="none" w:sz="0" w:space="0" w:color="auto"/>
        <w:right w:val="none" w:sz="0" w:space="0" w:color="auto"/>
      </w:divBdr>
    </w:div>
    <w:div w:id="21410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mailto:irene.ojiugo@yahoo.com" TargetMode="External"/><Relationship Id="rId26" Type="http://schemas.openxmlformats.org/officeDocument/2006/relationships/hyperlink" Target="mailto:mpandey@creaworld.org"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fadia.farah@gmail.com" TargetMode="External"/><Relationship Id="rId34" Type="http://schemas.openxmlformats.org/officeDocument/2006/relationships/image" Target="media/image13.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jpeg"/><Relationship Id="rId25" Type="http://schemas.openxmlformats.org/officeDocument/2006/relationships/hyperlink" Target="mailto:mailmepratima508@gmail.com" TargetMode="External"/><Relationship Id="rId33" Type="http://schemas.openxmlformats.org/officeDocument/2006/relationships/image" Target="media/image12.jpe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mailto:Mia.farah@gmail.com" TargetMode="External"/><Relationship Id="rId29" Type="http://schemas.openxmlformats.org/officeDocument/2006/relationships/hyperlink" Target="mailto:EmmaP@wrcommission.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mailto:abia.akram@gmail.com" TargetMode="External"/><Relationship Id="rId32" Type="http://schemas.openxmlformats.org/officeDocument/2006/relationships/image" Target="media/image11.jpe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mailto:ramadhakal@gmail.com" TargetMode="External"/><Relationship Id="rId28" Type="http://schemas.openxmlformats.org/officeDocument/2006/relationships/hyperlink" Target="mailto:President@WomenEnabled.org" TargetMode="External"/><Relationship Id="rId36"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yperlink" Target="mailto:roseweter@gmail.com" TargetMode="External"/><Relationship Id="rId31" Type="http://schemas.openxmlformats.org/officeDocument/2006/relationships/hyperlink" Target="mailto:lfenu@handicap-international.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mailto:madezhacepeda@gmail.com" TargetMode="External"/><Relationship Id="rId27" Type="http://schemas.openxmlformats.org/officeDocument/2006/relationships/hyperlink" Target="mailto:gender@pacificdisability.org" TargetMode="External"/><Relationship Id="rId30" Type="http://schemas.openxmlformats.org/officeDocument/2006/relationships/hyperlink" Target="mailto:Mary.Keogh@cbm.org"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47685F-954D-45FD-BBC1-FF6DE39F2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IRC</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Pearce</dc:creator>
  <cp:lastModifiedBy>Emma Pearce</cp:lastModifiedBy>
  <cp:revision>5</cp:revision>
  <cp:lastPrinted>2016-06-03T17:06:00Z</cp:lastPrinted>
  <dcterms:created xsi:type="dcterms:W3CDTF">2016-10-10T17:19:00Z</dcterms:created>
  <dcterms:modified xsi:type="dcterms:W3CDTF">2016-10-11T03:14:33Z</dcterms:modified>
</cp:coreProperties>
</file>