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4E12FA8" w14:textId="77777777" w:rsidR="00BD4E88" w:rsidRDefault="00BD4E88" w:rsidP="000E632A">
      <w:pPr>
        <w:spacing w:after="0" w:line="240" w:lineRule="auto"/>
        <w:rPr>
          <w:b/>
          <w:color w:val="C00000"/>
          <w:sz w:val="32"/>
          <w:szCs w:val="32"/>
        </w:rPr>
      </w:pPr>
      <w:bookmarkStart w:id="0" w:name="_Hlk497401866"/>
    </w:p>
    <w:p w14:paraId="7A341BF5" w14:textId="3A598C8C" w:rsidR="00203479" w:rsidRPr="00203479" w:rsidRDefault="002872AE" w:rsidP="000E632A">
      <w:pPr>
        <w:spacing w:after="0" w:line="240" w:lineRule="auto"/>
        <w:rPr>
          <w:b/>
          <w:color w:val="C00000"/>
          <w:sz w:val="24"/>
          <w:szCs w:val="24"/>
        </w:rPr>
      </w:pPr>
      <w:r>
        <w:rPr>
          <w:b/>
          <w:noProof/>
          <w:color w:val="C00000"/>
          <w:sz w:val="24"/>
          <w:szCs w:val="24"/>
          <w:lang w:eastAsia="zh-CN"/>
        </w:rPr>
        <w:drawing>
          <wp:inline distT="0" distB="0" distL="0" distR="0" wp14:anchorId="06251BB8" wp14:editId="58A51E03">
            <wp:extent cx="466684" cy="924185"/>
            <wp:effectExtent l="0" t="0" r="0" b="0"/>
            <wp:docPr id="8" name="Picture 8" descr="A close up of a logo&#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RC Logo - Low Res Vertica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8676" cy="947934"/>
                    </a:xfrm>
                    <a:prstGeom prst="rect">
                      <a:avLst/>
                    </a:prstGeom>
                  </pic:spPr>
                </pic:pic>
              </a:graphicData>
            </a:graphic>
          </wp:inline>
        </w:drawing>
      </w:r>
      <w:r>
        <w:rPr>
          <w:b/>
          <w:color w:val="C00000"/>
          <w:sz w:val="24"/>
          <w:szCs w:val="24"/>
        </w:rPr>
        <w:tab/>
      </w:r>
      <w:r>
        <w:rPr>
          <w:b/>
          <w:color w:val="C00000"/>
          <w:sz w:val="24"/>
          <w:szCs w:val="24"/>
        </w:rPr>
        <w:tab/>
      </w:r>
      <w:r>
        <w:rPr>
          <w:b/>
          <w:color w:val="C00000"/>
          <w:sz w:val="24"/>
          <w:szCs w:val="24"/>
        </w:rPr>
        <w:tab/>
      </w:r>
      <w:r>
        <w:rPr>
          <w:b/>
          <w:color w:val="C00000"/>
          <w:sz w:val="24"/>
          <w:szCs w:val="24"/>
        </w:rPr>
        <w:tab/>
      </w:r>
      <w:r>
        <w:rPr>
          <w:b/>
          <w:color w:val="C00000"/>
          <w:sz w:val="24"/>
          <w:szCs w:val="24"/>
        </w:rPr>
        <w:tab/>
      </w:r>
      <w:r>
        <w:rPr>
          <w:b/>
          <w:color w:val="C00000"/>
          <w:sz w:val="24"/>
          <w:szCs w:val="24"/>
        </w:rPr>
        <w:tab/>
      </w:r>
      <w:r>
        <w:rPr>
          <w:b/>
          <w:color w:val="C00000"/>
          <w:sz w:val="24"/>
          <w:szCs w:val="24"/>
        </w:rPr>
        <w:tab/>
      </w:r>
      <w:r>
        <w:rPr>
          <w:b/>
          <w:color w:val="C00000"/>
          <w:sz w:val="24"/>
          <w:szCs w:val="24"/>
        </w:rPr>
        <w:tab/>
      </w:r>
      <w:r>
        <w:rPr>
          <w:b/>
          <w:color w:val="C00000"/>
          <w:sz w:val="24"/>
          <w:szCs w:val="24"/>
        </w:rPr>
        <w:tab/>
      </w:r>
      <w:r>
        <w:rPr>
          <w:b/>
          <w:color w:val="C00000"/>
          <w:sz w:val="24"/>
          <w:szCs w:val="24"/>
        </w:rPr>
        <w:tab/>
      </w:r>
      <w:r>
        <w:rPr>
          <w:b/>
          <w:color w:val="C00000"/>
          <w:sz w:val="24"/>
          <w:szCs w:val="24"/>
        </w:rPr>
        <w:tab/>
      </w:r>
      <w:r>
        <w:rPr>
          <w:b/>
          <w:color w:val="C00000"/>
          <w:sz w:val="24"/>
          <w:szCs w:val="24"/>
        </w:rPr>
        <w:tab/>
      </w:r>
      <w:r>
        <w:rPr>
          <w:b/>
          <w:color w:val="C00000"/>
          <w:sz w:val="24"/>
          <w:szCs w:val="24"/>
        </w:rPr>
        <w:tab/>
      </w:r>
      <w:r>
        <w:rPr>
          <w:b/>
          <w:color w:val="C00000"/>
          <w:sz w:val="24"/>
          <w:szCs w:val="24"/>
        </w:rPr>
        <w:tab/>
      </w:r>
      <w:r w:rsidR="00203479">
        <w:rPr>
          <w:b/>
          <w:noProof/>
          <w:color w:val="C00000"/>
          <w:sz w:val="24"/>
          <w:szCs w:val="24"/>
          <w:lang w:eastAsia="zh-CN"/>
        </w:rPr>
        <w:drawing>
          <wp:inline distT="0" distB="0" distL="0" distR="0" wp14:anchorId="4925A7FD" wp14:editId="24E719FA">
            <wp:extent cx="695325" cy="869998"/>
            <wp:effectExtent l="0" t="0" r="0" b="6350"/>
            <wp:docPr id="6" name="Picture 6" descr="A close up of a sign&#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Vertical11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01739" cy="878023"/>
                    </a:xfrm>
                    <a:prstGeom prst="rect">
                      <a:avLst/>
                    </a:prstGeom>
                  </pic:spPr>
                </pic:pic>
              </a:graphicData>
            </a:graphic>
          </wp:inline>
        </w:drawing>
      </w:r>
      <w:r w:rsidR="00203479">
        <w:rPr>
          <w:b/>
          <w:noProof/>
          <w:color w:val="C00000"/>
          <w:sz w:val="24"/>
          <w:szCs w:val="24"/>
          <w:lang w:eastAsia="zh-CN"/>
        </w:rPr>
        <w:drawing>
          <wp:inline distT="0" distB="0" distL="0" distR="0" wp14:anchorId="21285B96" wp14:editId="5B9A8EAE">
            <wp:extent cx="628650" cy="837907"/>
            <wp:effectExtent l="0" t="0" r="0" b="635"/>
            <wp:docPr id="5" name="Picture 5" descr="A close up of a logo&#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color_full.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44399" cy="858899"/>
                    </a:xfrm>
                    <a:prstGeom prst="rect">
                      <a:avLst/>
                    </a:prstGeom>
                  </pic:spPr>
                </pic:pic>
              </a:graphicData>
            </a:graphic>
          </wp:inline>
        </w:drawing>
      </w:r>
      <w:r w:rsidR="00203479">
        <w:rPr>
          <w:b/>
          <w:color w:val="C00000"/>
          <w:sz w:val="24"/>
          <w:szCs w:val="24"/>
        </w:rPr>
        <w:t xml:space="preserve">  </w:t>
      </w:r>
    </w:p>
    <w:p w14:paraId="46540DDB" w14:textId="77777777" w:rsidR="00203479" w:rsidRPr="00203479" w:rsidRDefault="00203479" w:rsidP="000E632A">
      <w:pPr>
        <w:spacing w:after="0" w:line="240" w:lineRule="auto"/>
        <w:rPr>
          <w:b/>
          <w:color w:val="C00000"/>
          <w:sz w:val="24"/>
          <w:szCs w:val="24"/>
        </w:rPr>
      </w:pPr>
    </w:p>
    <w:p w14:paraId="7604A201" w14:textId="77777777" w:rsidR="00EA75AF" w:rsidRDefault="00EA75AF" w:rsidP="002872AE">
      <w:pPr>
        <w:spacing w:after="0" w:line="240" w:lineRule="auto"/>
        <w:rPr>
          <w:rFonts w:ascii="Akzidenz-Grotesk Std Regular" w:hAnsi="Akzidenz-Grotesk Std Regular"/>
          <w:b/>
          <w:color w:val="C00000"/>
          <w:sz w:val="32"/>
          <w:szCs w:val="32"/>
        </w:rPr>
      </w:pPr>
    </w:p>
    <w:p w14:paraId="1D177DE8" w14:textId="112C3186" w:rsidR="00EA75AF" w:rsidRPr="00C163E9" w:rsidRDefault="00E33D55" w:rsidP="00EA75AF">
      <w:pPr>
        <w:spacing w:after="0" w:line="240" w:lineRule="auto"/>
        <w:jc w:val="center"/>
        <w:rPr>
          <w:rFonts w:ascii="Akzidenz-Grotesk Std Regular" w:hAnsi="Akzidenz-Grotesk Std Regular"/>
          <w:b/>
          <w:color w:val="C00000"/>
          <w:sz w:val="29"/>
          <w:szCs w:val="29"/>
        </w:rPr>
      </w:pPr>
      <w:r w:rsidRPr="00C163E9">
        <w:rPr>
          <w:rFonts w:ascii="Akzidenz-Grotesk Std Regular" w:hAnsi="Akzidenz-Grotesk Std Regular"/>
          <w:b/>
          <w:color w:val="C00000"/>
          <w:sz w:val="29"/>
          <w:szCs w:val="29"/>
        </w:rPr>
        <w:t>Assessing and Mitigating Risks of Gender-</w:t>
      </w:r>
      <w:r w:rsidR="009C6CDA" w:rsidRPr="00C163E9">
        <w:rPr>
          <w:rFonts w:ascii="Akzidenz-Grotesk Std Regular" w:hAnsi="Akzidenz-Grotesk Std Regular"/>
          <w:b/>
          <w:color w:val="C00000"/>
          <w:sz w:val="29"/>
          <w:szCs w:val="29"/>
        </w:rPr>
        <w:t>B</w:t>
      </w:r>
      <w:r w:rsidRPr="00C163E9">
        <w:rPr>
          <w:rFonts w:ascii="Akzidenz-Grotesk Std Regular" w:hAnsi="Akzidenz-Grotesk Std Regular"/>
          <w:b/>
          <w:color w:val="C00000"/>
          <w:sz w:val="29"/>
          <w:szCs w:val="29"/>
        </w:rPr>
        <w:t>ased Violence in Cash-</w:t>
      </w:r>
      <w:r w:rsidR="002872AE" w:rsidRPr="00C163E9">
        <w:rPr>
          <w:rFonts w:ascii="Akzidenz-Grotesk Std Regular" w:hAnsi="Akzidenz-Grotesk Std Regular"/>
          <w:b/>
          <w:color w:val="C00000"/>
          <w:sz w:val="29"/>
          <w:szCs w:val="29"/>
        </w:rPr>
        <w:t>b</w:t>
      </w:r>
      <w:r w:rsidRPr="00C163E9">
        <w:rPr>
          <w:rFonts w:ascii="Akzidenz-Grotesk Std Regular" w:hAnsi="Akzidenz-Grotesk Std Regular"/>
          <w:b/>
          <w:color w:val="C00000"/>
          <w:sz w:val="29"/>
          <w:szCs w:val="29"/>
        </w:rPr>
        <w:t xml:space="preserve">ased Interventions </w:t>
      </w:r>
      <w:r w:rsidR="009C6CDA" w:rsidRPr="00C163E9">
        <w:rPr>
          <w:rFonts w:ascii="Akzidenz-Grotesk Std Regular" w:hAnsi="Akzidenz-Grotesk Std Regular"/>
          <w:b/>
          <w:color w:val="C00000"/>
          <w:sz w:val="29"/>
          <w:szCs w:val="29"/>
        </w:rPr>
        <w:t>T</w:t>
      </w:r>
      <w:r w:rsidRPr="00C163E9">
        <w:rPr>
          <w:rFonts w:ascii="Akzidenz-Grotesk Std Regular" w:hAnsi="Akzidenz-Grotesk Std Regular"/>
          <w:b/>
          <w:color w:val="C00000"/>
          <w:sz w:val="29"/>
          <w:szCs w:val="29"/>
        </w:rPr>
        <w:t xml:space="preserve">hrough Story: </w:t>
      </w:r>
    </w:p>
    <w:p w14:paraId="5AD825F5" w14:textId="2945FE5B" w:rsidR="00EC119B" w:rsidRPr="00C163E9" w:rsidRDefault="00E33D55" w:rsidP="00EA75AF">
      <w:pPr>
        <w:spacing w:after="0" w:line="240" w:lineRule="auto"/>
        <w:jc w:val="center"/>
        <w:rPr>
          <w:rFonts w:ascii="Akzidenz-Grotesk Std Regular" w:hAnsi="Akzidenz-Grotesk Std Regular"/>
          <w:b/>
          <w:color w:val="C00000"/>
          <w:sz w:val="29"/>
          <w:szCs w:val="29"/>
        </w:rPr>
      </w:pPr>
      <w:r w:rsidRPr="00C163E9">
        <w:rPr>
          <w:rFonts w:ascii="Akzidenz-Grotesk Std Regular" w:hAnsi="Akzidenz-Grotesk Std Regular"/>
          <w:b/>
          <w:color w:val="C00000"/>
          <w:sz w:val="29"/>
          <w:szCs w:val="29"/>
        </w:rPr>
        <w:t>A Focus Group Discussion and Interview Guide</w:t>
      </w:r>
      <w:bookmarkEnd w:id="0"/>
      <w:r w:rsidR="00EC119B" w:rsidRPr="00C163E9">
        <w:rPr>
          <w:rStyle w:val="EndnoteReference"/>
          <w:rFonts w:ascii="Akzidenz-Grotesk Std Regular" w:hAnsi="Akzidenz-Grotesk Std Regular"/>
          <w:b/>
          <w:color w:val="C00000"/>
          <w:sz w:val="29"/>
          <w:szCs w:val="29"/>
        </w:rPr>
        <w:endnoteReference w:id="1"/>
      </w:r>
      <w:r w:rsidR="00B20727" w:rsidRPr="00C163E9">
        <w:rPr>
          <w:rFonts w:ascii="Akzidenz-Grotesk Std Regular" w:hAnsi="Akzidenz-Grotesk Std Regular"/>
          <w:b/>
          <w:color w:val="C00000"/>
          <w:sz w:val="29"/>
          <w:szCs w:val="29"/>
        </w:rPr>
        <w:t xml:space="preserve"> </w:t>
      </w:r>
      <w:r w:rsidR="000F0F99" w:rsidRPr="00C163E9">
        <w:rPr>
          <w:rStyle w:val="EndnoteReference"/>
          <w:rFonts w:ascii="Akzidenz-Grotesk Std Regular" w:hAnsi="Akzidenz-Grotesk Std Regular"/>
          <w:b/>
          <w:color w:val="C00000"/>
          <w:sz w:val="29"/>
          <w:szCs w:val="29"/>
        </w:rPr>
        <w:endnoteReference w:id="2"/>
      </w:r>
    </w:p>
    <w:p w14:paraId="461DB5AB" w14:textId="77777777" w:rsidR="004931B1" w:rsidRDefault="004931B1" w:rsidP="00620D36">
      <w:pPr>
        <w:widowControl/>
        <w:spacing w:after="0" w:line="240" w:lineRule="auto"/>
        <w:rPr>
          <w:rFonts w:ascii="Akzidenz-Grotesk Std Regular" w:hAnsi="Akzidenz-Grotesk Std Regular"/>
          <w:b/>
        </w:rPr>
      </w:pPr>
    </w:p>
    <w:p w14:paraId="5B8873F9" w14:textId="77777777" w:rsidR="00C163E9" w:rsidRDefault="00C163E9" w:rsidP="00620D36">
      <w:pPr>
        <w:widowControl/>
        <w:spacing w:after="0" w:line="240" w:lineRule="auto"/>
      </w:pPr>
    </w:p>
    <w:p w14:paraId="1D5C8253" w14:textId="29B8E991" w:rsidR="007339D9" w:rsidRDefault="00883943" w:rsidP="00620D36">
      <w:pPr>
        <w:widowControl/>
        <w:spacing w:after="0" w:line="240" w:lineRule="auto"/>
        <w:rPr>
          <w:rFonts w:ascii="Akzidenz-Grotesk Std Regular" w:hAnsi="Akzidenz-Grotesk Std Regular"/>
          <w:sz w:val="21"/>
          <w:szCs w:val="21"/>
        </w:rPr>
      </w:pPr>
      <w:r w:rsidRPr="00371512">
        <w:rPr>
          <w:rFonts w:ascii="Akzidenz-Grotesk Std Regular" w:hAnsi="Akzidenz-Grotesk Std Regular"/>
          <w:sz w:val="21"/>
          <w:szCs w:val="21"/>
        </w:rPr>
        <w:t xml:space="preserve">This tool should be used in accordance with </w:t>
      </w:r>
      <w:r w:rsidR="00620D36" w:rsidRPr="00371512">
        <w:rPr>
          <w:rFonts w:ascii="Akzidenz-Grotesk Std Regular" w:eastAsia="Times New Roman" w:hAnsi="Akzidenz-Grotesk Std Regular"/>
          <w:i/>
          <w:sz w:val="21"/>
          <w:szCs w:val="21"/>
        </w:rPr>
        <w:t>Assessing and Mitigating Risks of Gender-based Violence: Guidance for Cash Provider</w:t>
      </w:r>
      <w:r w:rsidR="00FD57E2" w:rsidRPr="00371512">
        <w:rPr>
          <w:rFonts w:ascii="Akzidenz-Grotesk Std Regular" w:eastAsia="Times New Roman" w:hAnsi="Akzidenz-Grotesk Std Regular"/>
          <w:i/>
          <w:sz w:val="21"/>
          <w:szCs w:val="21"/>
        </w:rPr>
        <w:t>s</w:t>
      </w:r>
      <w:r w:rsidR="00FD57E2" w:rsidRPr="00371512">
        <w:rPr>
          <w:rFonts w:ascii="Akzidenz-Grotesk Std Regular" w:hAnsi="Akzidenz-Grotesk Std Regular"/>
          <w:sz w:val="21"/>
          <w:szCs w:val="21"/>
        </w:rPr>
        <w:t xml:space="preserve"> and </w:t>
      </w:r>
      <w:r w:rsidR="00795CB4" w:rsidRPr="00371512">
        <w:rPr>
          <w:rFonts w:ascii="Akzidenz-Grotesk Std Regular" w:hAnsi="Akzidenz-Grotesk Std Regular"/>
          <w:sz w:val="21"/>
          <w:szCs w:val="21"/>
        </w:rPr>
        <w:t>in</w:t>
      </w:r>
      <w:r w:rsidR="00127DDB" w:rsidRPr="00371512">
        <w:rPr>
          <w:rFonts w:ascii="Akzidenz-Grotesk Std Regular" w:hAnsi="Akzidenz-Grotesk Std Regular"/>
          <w:sz w:val="21"/>
          <w:szCs w:val="21"/>
        </w:rPr>
        <w:t xml:space="preserve"> alignment with existing guidance and tools on cash, protection, gender</w:t>
      </w:r>
      <w:r w:rsidR="009C6CDA" w:rsidRPr="00371512">
        <w:rPr>
          <w:rFonts w:ascii="Akzidenz-Grotesk Std Regular" w:hAnsi="Akzidenz-Grotesk Std Regular"/>
          <w:sz w:val="21"/>
          <w:szCs w:val="21"/>
        </w:rPr>
        <w:t>,</w:t>
      </w:r>
      <w:r w:rsidR="00127DDB" w:rsidRPr="00371512">
        <w:rPr>
          <w:rFonts w:ascii="Akzidenz-Grotesk Std Regular" w:hAnsi="Akzidenz-Grotesk Std Regular"/>
          <w:sz w:val="21"/>
          <w:szCs w:val="21"/>
        </w:rPr>
        <w:t xml:space="preserve"> and GBV</w:t>
      </w:r>
      <w:r w:rsidR="00AD0AB6" w:rsidRPr="00371512">
        <w:rPr>
          <w:rFonts w:ascii="Akzidenz-Grotesk Std Regular" w:hAnsi="Akzidenz-Grotesk Std Regular"/>
          <w:sz w:val="21"/>
          <w:szCs w:val="21"/>
        </w:rPr>
        <w:t>.</w:t>
      </w:r>
    </w:p>
    <w:p w14:paraId="2AC7EF7C" w14:textId="77777777" w:rsidR="00EA75AF" w:rsidRDefault="00EA75AF" w:rsidP="00620D36">
      <w:pPr>
        <w:widowControl/>
        <w:spacing w:after="0" w:line="240" w:lineRule="auto"/>
        <w:rPr>
          <w:rFonts w:ascii="Akzidenz-Grotesk Std Regular" w:hAnsi="Akzidenz-Grotesk Std Regular"/>
          <w:sz w:val="21"/>
          <w:szCs w:val="21"/>
        </w:rPr>
      </w:pPr>
    </w:p>
    <w:p w14:paraId="533B29E8" w14:textId="77777777" w:rsidR="00EA75AF" w:rsidRDefault="00EA75AF" w:rsidP="00620D36">
      <w:pPr>
        <w:widowControl/>
        <w:spacing w:after="0" w:line="240" w:lineRule="auto"/>
        <w:rPr>
          <w:rFonts w:ascii="Akzidenz-Grotesk Std Regular" w:hAnsi="Akzidenz-Grotesk Std Regular"/>
          <w:sz w:val="21"/>
          <w:szCs w:val="21"/>
        </w:rPr>
      </w:pPr>
    </w:p>
    <w:p w14:paraId="1FC39C86" w14:textId="77777777" w:rsidR="00EA75AF" w:rsidRDefault="00EA75AF" w:rsidP="00620D36">
      <w:pPr>
        <w:widowControl/>
        <w:spacing w:after="0" w:line="240" w:lineRule="auto"/>
        <w:rPr>
          <w:rFonts w:ascii="Akzidenz-Grotesk Std Regular" w:hAnsi="Akzidenz-Grotesk Std Regular"/>
          <w:sz w:val="21"/>
          <w:szCs w:val="21"/>
        </w:rPr>
      </w:pPr>
    </w:p>
    <w:p w14:paraId="180A37F2" w14:textId="77777777" w:rsidR="00EA75AF" w:rsidRDefault="00EA75AF" w:rsidP="00620D36">
      <w:pPr>
        <w:widowControl/>
        <w:spacing w:after="0" w:line="240" w:lineRule="auto"/>
        <w:rPr>
          <w:rFonts w:ascii="Akzidenz-Grotesk Std Regular" w:hAnsi="Akzidenz-Grotesk Std Regular"/>
          <w:b/>
          <w:color w:val="auto"/>
          <w:sz w:val="21"/>
          <w:szCs w:val="21"/>
        </w:rPr>
      </w:pPr>
    </w:p>
    <w:p w14:paraId="0AB0686F" w14:textId="77777777" w:rsidR="00EA75AF" w:rsidRDefault="00EA75AF" w:rsidP="00EA75AF">
      <w:pPr>
        <w:pStyle w:val="EndnoteText"/>
        <w:rPr>
          <w:sz w:val="18"/>
          <w:szCs w:val="18"/>
        </w:rPr>
      </w:pPr>
    </w:p>
    <w:p w14:paraId="2CA32080" w14:textId="77777777" w:rsidR="00EA75AF" w:rsidRDefault="00EA75AF" w:rsidP="00EA75AF">
      <w:pPr>
        <w:pStyle w:val="EndnoteText"/>
        <w:rPr>
          <w:sz w:val="18"/>
          <w:szCs w:val="18"/>
        </w:rPr>
      </w:pPr>
    </w:p>
    <w:p w14:paraId="09228E7E" w14:textId="77777777" w:rsidR="00EA75AF" w:rsidRDefault="00EA75AF" w:rsidP="00EA75AF">
      <w:pPr>
        <w:pStyle w:val="EndnoteText"/>
        <w:rPr>
          <w:sz w:val="18"/>
          <w:szCs w:val="18"/>
        </w:rPr>
      </w:pPr>
    </w:p>
    <w:p w14:paraId="1CD5FD83" w14:textId="77777777" w:rsidR="00C163E9" w:rsidRDefault="00C163E9" w:rsidP="00EA75AF">
      <w:pPr>
        <w:pStyle w:val="EndnoteText"/>
        <w:rPr>
          <w:sz w:val="18"/>
          <w:szCs w:val="18"/>
        </w:rPr>
      </w:pPr>
    </w:p>
    <w:p w14:paraId="586B4D33" w14:textId="77777777" w:rsidR="00C163E9" w:rsidRDefault="00C163E9" w:rsidP="00EA75AF">
      <w:pPr>
        <w:pStyle w:val="EndnoteText"/>
        <w:rPr>
          <w:sz w:val="18"/>
          <w:szCs w:val="18"/>
        </w:rPr>
      </w:pPr>
    </w:p>
    <w:p w14:paraId="277D89BA" w14:textId="77777777" w:rsidR="00C163E9" w:rsidRDefault="00C163E9" w:rsidP="00EA75AF">
      <w:pPr>
        <w:pStyle w:val="EndnoteText"/>
        <w:rPr>
          <w:sz w:val="18"/>
          <w:szCs w:val="18"/>
        </w:rPr>
      </w:pPr>
    </w:p>
    <w:p w14:paraId="0DC12FE6" w14:textId="77777777" w:rsidR="00EA75AF" w:rsidRDefault="00EA75AF" w:rsidP="00EA75AF">
      <w:pPr>
        <w:pStyle w:val="EndnoteText"/>
        <w:rPr>
          <w:sz w:val="18"/>
          <w:szCs w:val="18"/>
        </w:rPr>
      </w:pPr>
    </w:p>
    <w:p w14:paraId="47573FE7" w14:textId="77777777" w:rsidR="00EA75AF" w:rsidRPr="00770C0C" w:rsidRDefault="00EA75AF" w:rsidP="00EA75AF">
      <w:pPr>
        <w:pStyle w:val="EndnoteText"/>
        <w:jc w:val="right"/>
        <w:rPr>
          <w:rFonts w:ascii="Akzidenz-Grotesk Std Regular" w:hAnsi="Akzidenz-Grotesk Std Regular"/>
          <w:sz w:val="18"/>
          <w:szCs w:val="18"/>
        </w:rPr>
      </w:pPr>
      <w:r w:rsidRPr="00770C0C">
        <w:rPr>
          <w:rFonts w:ascii="Akzidenz-Grotesk Std Regular" w:hAnsi="Akzidenz-Grotesk Std Regular"/>
          <w:sz w:val="18"/>
          <w:szCs w:val="18"/>
        </w:rPr>
        <w:t>Gift of the United States Government</w:t>
      </w:r>
      <w:r>
        <w:rPr>
          <w:rFonts w:ascii="Akzidenz-Grotesk Std Regular" w:hAnsi="Akzidenz-Grotesk Std Regular"/>
          <w:sz w:val="18"/>
          <w:szCs w:val="18"/>
        </w:rPr>
        <w:br/>
      </w:r>
    </w:p>
    <w:p w14:paraId="793B6757" w14:textId="77777777" w:rsidR="00EA75AF" w:rsidRPr="00AE424F" w:rsidRDefault="00EA75AF" w:rsidP="00EA75AF">
      <w:pPr>
        <w:pStyle w:val="EndnoteText"/>
        <w:jc w:val="right"/>
        <w:rPr>
          <w:sz w:val="18"/>
          <w:szCs w:val="18"/>
        </w:rPr>
      </w:pPr>
      <w:r>
        <w:rPr>
          <w:noProof/>
          <w:sz w:val="18"/>
          <w:szCs w:val="18"/>
          <w:lang w:eastAsia="zh-CN"/>
        </w:rPr>
        <w:drawing>
          <wp:inline distT="0" distB="0" distL="0" distR="0" wp14:anchorId="76F8806B" wp14:editId="366386FA">
            <wp:extent cx="1319827" cy="694877"/>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2785" cy="738554"/>
                    </a:xfrm>
                    <a:prstGeom prst="rect">
                      <a:avLst/>
                    </a:prstGeom>
                    <a:noFill/>
                    <a:ln>
                      <a:noFill/>
                    </a:ln>
                  </pic:spPr>
                </pic:pic>
              </a:graphicData>
            </a:graphic>
          </wp:inline>
        </w:drawing>
      </w:r>
    </w:p>
    <w:p w14:paraId="53F7C6AC" w14:textId="77777777" w:rsidR="00EA75AF" w:rsidRPr="00371512" w:rsidRDefault="00EA75AF" w:rsidP="00620D36">
      <w:pPr>
        <w:widowControl/>
        <w:spacing w:after="0" w:line="240" w:lineRule="auto"/>
        <w:rPr>
          <w:rFonts w:ascii="Akzidenz-Grotesk Std Regular" w:hAnsi="Akzidenz-Grotesk Std Regular"/>
          <w:b/>
          <w:color w:val="auto"/>
          <w:sz w:val="21"/>
          <w:szCs w:val="21"/>
        </w:rPr>
        <w:sectPr w:rsidR="00EA75AF" w:rsidRPr="00371512" w:rsidSect="00EA75AF">
          <w:headerReference w:type="default" r:id="rId12"/>
          <w:footerReference w:type="default" r:id="rId13"/>
          <w:pgSz w:w="15840" w:h="12240" w:orient="landscape"/>
          <w:pgMar w:top="1440" w:right="1440" w:bottom="1440" w:left="1440" w:header="0" w:footer="720" w:gutter="0"/>
          <w:pgNumType w:start="1"/>
          <w:cols w:space="720"/>
          <w:docGrid w:linePitch="299"/>
        </w:sectPr>
      </w:pPr>
    </w:p>
    <w:p w14:paraId="05F19DC8" w14:textId="0A168798" w:rsidR="00FA10EE" w:rsidRPr="0002690F" w:rsidRDefault="00FA10EE" w:rsidP="00402A93">
      <w:pPr>
        <w:spacing w:after="0" w:line="240" w:lineRule="auto"/>
        <w:outlineLvl w:val="0"/>
        <w:rPr>
          <w:rFonts w:ascii="Akzidenz-Grotesk Std Regular" w:hAnsi="Akzidenz-Grotesk Std Regular"/>
          <w:b/>
          <w:color w:val="auto"/>
        </w:rPr>
      </w:pPr>
      <w:r w:rsidRPr="0002690F">
        <w:rPr>
          <w:rFonts w:ascii="Akzidenz-Grotesk Std Regular" w:hAnsi="Akzidenz-Grotesk Std Regular"/>
          <w:b/>
          <w:color w:val="auto"/>
        </w:rPr>
        <w:lastRenderedPageBreak/>
        <w:t xml:space="preserve">Steps for facilitators </w:t>
      </w:r>
    </w:p>
    <w:p w14:paraId="34B480E9" w14:textId="72C98E8F" w:rsidR="00EC119B" w:rsidRDefault="00EC119B" w:rsidP="00F17398">
      <w:pPr>
        <w:tabs>
          <w:tab w:val="left" w:pos="1575"/>
        </w:tabs>
        <w:spacing w:after="0" w:line="240" w:lineRule="auto"/>
        <w:rPr>
          <w:b/>
          <w:i/>
        </w:rPr>
      </w:pPr>
      <w:r>
        <w:rPr>
          <w:b/>
          <w:i/>
          <w:noProof/>
          <w:lang w:eastAsia="zh-CN"/>
        </w:rPr>
        <w:drawing>
          <wp:inline distT="0" distB="0" distL="0" distR="0" wp14:anchorId="51B3097E" wp14:editId="5946B872">
            <wp:extent cx="8086725" cy="495300"/>
            <wp:effectExtent l="0" t="0" r="15875" b="3810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r>
        <w:rPr>
          <w:b/>
          <w:i/>
        </w:rPr>
        <w:tab/>
      </w:r>
    </w:p>
    <w:p w14:paraId="396EEA9A" w14:textId="77777777" w:rsidR="00F17398" w:rsidRPr="00F17398" w:rsidRDefault="00F17398" w:rsidP="00F17398">
      <w:pPr>
        <w:tabs>
          <w:tab w:val="left" w:pos="1575"/>
        </w:tabs>
        <w:spacing w:after="0" w:line="240" w:lineRule="auto"/>
        <w:rPr>
          <w:b/>
          <w:i/>
        </w:rPr>
      </w:pPr>
    </w:p>
    <w:p w14:paraId="20CE9668" w14:textId="44211A96" w:rsidR="00FF722C" w:rsidRPr="0002690F" w:rsidRDefault="00FF722C" w:rsidP="00402A93">
      <w:pPr>
        <w:spacing w:line="240" w:lineRule="auto"/>
        <w:outlineLvl w:val="0"/>
        <w:rPr>
          <w:rFonts w:ascii="Akzidenz-Grotesk Std Regular" w:hAnsi="Akzidenz-Grotesk Std Regular"/>
          <w:b/>
          <w:i/>
          <w:color w:val="auto"/>
        </w:rPr>
      </w:pPr>
      <w:r w:rsidRPr="0002690F">
        <w:rPr>
          <w:rFonts w:ascii="Akzidenz-Grotesk Std Regular" w:hAnsi="Akzidenz-Grotesk Std Regular"/>
          <w:b/>
          <w:i/>
          <w:color w:val="auto"/>
        </w:rPr>
        <w:t>Speak in a language everyone understands and determine if anyone requires sign language interpretation.</w:t>
      </w:r>
    </w:p>
    <w:p w14:paraId="5D6ABFD3" w14:textId="70136FCA" w:rsidR="00EC119B" w:rsidRPr="0002690F" w:rsidRDefault="00EC119B" w:rsidP="00402A93">
      <w:pPr>
        <w:spacing w:after="0" w:line="240" w:lineRule="auto"/>
        <w:outlineLvl w:val="0"/>
        <w:rPr>
          <w:rFonts w:ascii="Akzidenz-Grotesk Std Regular" w:hAnsi="Akzidenz-Grotesk Std Regular"/>
          <w:b/>
          <w:color w:val="C00000"/>
        </w:rPr>
      </w:pPr>
      <w:r w:rsidRPr="0002690F">
        <w:rPr>
          <w:rFonts w:ascii="Akzidenz-Grotesk Std Regular" w:hAnsi="Akzidenz-Grotesk Std Regular"/>
          <w:b/>
          <w:color w:val="C00000"/>
        </w:rPr>
        <w:t>Section I. INTRODUCTION</w:t>
      </w:r>
    </w:p>
    <w:p w14:paraId="35DC7272" w14:textId="497F71CA" w:rsidR="00EC119B" w:rsidRPr="0002690F" w:rsidRDefault="00EC119B" w:rsidP="008F6B77">
      <w:pPr>
        <w:spacing w:after="0" w:line="240" w:lineRule="auto"/>
        <w:rPr>
          <w:rFonts w:ascii="Akzidenz-Grotesk Std Regular" w:hAnsi="Akzidenz-Grotesk Std Regular"/>
          <w:b/>
        </w:rPr>
      </w:pPr>
    </w:p>
    <w:p w14:paraId="7F0EC004" w14:textId="77777777" w:rsidR="00EC119B" w:rsidRPr="0002690F" w:rsidRDefault="00EC119B" w:rsidP="008F6B77">
      <w:pPr>
        <w:pStyle w:val="ListParagraph"/>
        <w:numPr>
          <w:ilvl w:val="0"/>
          <w:numId w:val="19"/>
        </w:numPr>
        <w:spacing w:after="0" w:line="240" w:lineRule="auto"/>
        <w:rPr>
          <w:rFonts w:ascii="Akzidenz-Grotesk Std Regular" w:hAnsi="Akzidenz-Grotesk Std Regular"/>
        </w:rPr>
      </w:pPr>
      <w:r w:rsidRPr="0002690F">
        <w:rPr>
          <w:rFonts w:ascii="Akzidenz-Grotesk Std Regular" w:hAnsi="Akzidenz-Grotesk Std Regular"/>
        </w:rPr>
        <w:t>Hello. I am [</w:t>
      </w:r>
      <w:r w:rsidRPr="0002690F">
        <w:rPr>
          <w:rFonts w:ascii="Akzidenz-Grotesk Std Regular" w:hAnsi="Akzidenz-Grotesk Std Regular"/>
          <w:i/>
        </w:rPr>
        <w:t>insert name</w:t>
      </w:r>
      <w:r w:rsidRPr="0002690F">
        <w:rPr>
          <w:rFonts w:ascii="Akzidenz-Grotesk Std Regular" w:hAnsi="Akzidenz-Grotesk Std Regular"/>
        </w:rPr>
        <w:t>] and I will be facilitating. [</w:t>
      </w:r>
      <w:r w:rsidRPr="0002690F">
        <w:rPr>
          <w:rFonts w:ascii="Akzidenz-Grotesk Std Regular" w:hAnsi="Akzidenz-Grotesk Std Regular"/>
          <w:i/>
        </w:rPr>
        <w:t>Insert name</w:t>
      </w:r>
      <w:r w:rsidRPr="0002690F">
        <w:rPr>
          <w:rFonts w:ascii="Akzidenz-Grotesk Std Regular" w:hAnsi="Akzidenz-Grotesk Std Regular"/>
        </w:rPr>
        <w:t>] will be taking notes. We represent [</w:t>
      </w:r>
      <w:r w:rsidRPr="0002690F">
        <w:rPr>
          <w:rFonts w:ascii="Akzidenz-Grotesk Std Regular" w:hAnsi="Akzidenz-Grotesk Std Regular"/>
          <w:i/>
        </w:rPr>
        <w:t>insert service provider</w:t>
      </w:r>
      <w:r w:rsidRPr="0002690F">
        <w:rPr>
          <w:rFonts w:ascii="Akzidenz-Grotesk Std Regular" w:hAnsi="Akzidenz-Grotesk Std Regular"/>
        </w:rPr>
        <w:t>]. [</w:t>
      </w:r>
      <w:r w:rsidRPr="0002690F">
        <w:rPr>
          <w:rFonts w:ascii="Akzidenz-Grotesk Std Regular" w:hAnsi="Akzidenz-Grotesk Std Regular"/>
          <w:i/>
        </w:rPr>
        <w:t>Insert service provider</w:t>
      </w:r>
      <w:r w:rsidRPr="0002690F">
        <w:rPr>
          <w:rFonts w:ascii="Akzidenz-Grotesk Std Regular" w:hAnsi="Akzidenz-Grotesk Std Regular"/>
        </w:rPr>
        <w:t>] is a humanitarian organization working in [</w:t>
      </w:r>
      <w:r w:rsidRPr="0002690F">
        <w:rPr>
          <w:rFonts w:ascii="Akzidenz-Grotesk Std Regular" w:hAnsi="Akzidenz-Grotesk Std Regular"/>
          <w:i/>
        </w:rPr>
        <w:t>insert location</w:t>
      </w:r>
      <w:r w:rsidRPr="0002690F">
        <w:rPr>
          <w:rFonts w:ascii="Akzidenz-Grotesk Std Regular" w:hAnsi="Akzidenz-Grotesk Std Regular"/>
        </w:rPr>
        <w:t xml:space="preserve">] to provide services to communities affected by conflict and crisis. </w:t>
      </w:r>
      <w:r w:rsidRPr="0002690F" w:rsidDel="00597E7B">
        <w:rPr>
          <w:rFonts w:ascii="Akzidenz-Grotesk Std Regular" w:hAnsi="Akzidenz-Grotesk Std Regular"/>
        </w:rPr>
        <w:t xml:space="preserve"> </w:t>
      </w:r>
    </w:p>
    <w:p w14:paraId="73E9444C" w14:textId="4505B732" w:rsidR="00EC119B" w:rsidRPr="0002690F" w:rsidRDefault="00EC119B" w:rsidP="008F6B77">
      <w:pPr>
        <w:numPr>
          <w:ilvl w:val="0"/>
          <w:numId w:val="19"/>
        </w:numPr>
        <w:spacing w:after="0" w:line="240" w:lineRule="auto"/>
        <w:contextualSpacing/>
        <w:rPr>
          <w:rFonts w:ascii="Akzidenz-Grotesk Std Regular" w:hAnsi="Akzidenz-Grotesk Std Regular"/>
        </w:rPr>
      </w:pPr>
      <w:r w:rsidRPr="0002690F">
        <w:rPr>
          <w:rFonts w:ascii="Akzidenz-Grotesk Std Regular" w:hAnsi="Akzidenz-Grotesk Std Regular"/>
        </w:rPr>
        <w:t>Today [</w:t>
      </w:r>
      <w:r w:rsidRPr="0002690F">
        <w:rPr>
          <w:rFonts w:ascii="Akzidenz-Grotesk Std Regular" w:hAnsi="Akzidenz-Grotesk Std Regular"/>
          <w:i/>
        </w:rPr>
        <w:t>insert service provider</w:t>
      </w:r>
      <w:r w:rsidRPr="0002690F">
        <w:rPr>
          <w:rFonts w:ascii="Akzidenz-Grotesk Std Regular" w:hAnsi="Akzidenz-Grotesk Std Regular"/>
        </w:rPr>
        <w:t>] is doing research to improve its programming and wants your help to understand how cash programming can be as safe as possible for [</w:t>
      </w:r>
      <w:r w:rsidRPr="0002690F">
        <w:rPr>
          <w:rFonts w:ascii="Akzidenz-Grotesk Std Regular" w:hAnsi="Akzidenz-Grotesk Std Regular"/>
          <w:i/>
        </w:rPr>
        <w:t xml:space="preserve">insert </w:t>
      </w:r>
      <w:r w:rsidR="00000B7B" w:rsidRPr="0002690F">
        <w:rPr>
          <w:rFonts w:ascii="Akzidenz-Grotesk Std Regular" w:hAnsi="Akzidenz-Grotesk Std Regular"/>
          <w:i/>
        </w:rPr>
        <w:t>sub-population</w:t>
      </w:r>
      <w:r w:rsidRPr="0002690F">
        <w:rPr>
          <w:rFonts w:ascii="Akzidenz-Grotesk Std Regular" w:hAnsi="Akzidenz-Grotesk Std Regular"/>
        </w:rPr>
        <w:t>]</w:t>
      </w:r>
      <w:r w:rsidRPr="0002690F">
        <w:rPr>
          <w:rFonts w:ascii="Akzidenz-Grotesk Std Regular" w:hAnsi="Akzidenz-Grotesk Std Regular"/>
          <w:i/>
        </w:rPr>
        <w:t>.</w:t>
      </w:r>
      <w:r w:rsidRPr="0002690F">
        <w:rPr>
          <w:rFonts w:ascii="Akzidenz-Grotesk Std Regular" w:hAnsi="Akzidenz-Grotesk Std Regular"/>
        </w:rPr>
        <w:t xml:space="preserve"> </w:t>
      </w:r>
    </w:p>
    <w:p w14:paraId="5DD9A5BE" w14:textId="0C143A4E" w:rsidR="00EC119B" w:rsidRPr="0002690F" w:rsidRDefault="00EC119B" w:rsidP="008F6B77">
      <w:pPr>
        <w:numPr>
          <w:ilvl w:val="0"/>
          <w:numId w:val="19"/>
        </w:numPr>
        <w:spacing w:after="0" w:line="240" w:lineRule="auto"/>
        <w:contextualSpacing/>
        <w:rPr>
          <w:rFonts w:ascii="Akzidenz-Grotesk Std Regular" w:hAnsi="Akzidenz-Grotesk Std Regular"/>
        </w:rPr>
      </w:pPr>
      <w:r w:rsidRPr="0002690F">
        <w:rPr>
          <w:rFonts w:ascii="Akzidenz-Grotesk Std Regular" w:hAnsi="Akzidenz-Grotesk Std Regular"/>
        </w:rPr>
        <w:t>We will be talking about violence and risks that [</w:t>
      </w:r>
      <w:r w:rsidRPr="0002690F">
        <w:rPr>
          <w:rFonts w:ascii="Akzidenz-Grotesk Std Regular" w:hAnsi="Akzidenz-Grotesk Std Regular"/>
          <w:i/>
        </w:rPr>
        <w:t xml:space="preserve">insert </w:t>
      </w:r>
      <w:r w:rsidR="00000B7B" w:rsidRPr="0002690F">
        <w:rPr>
          <w:rFonts w:ascii="Akzidenz-Grotesk Std Regular" w:hAnsi="Akzidenz-Grotesk Std Regular"/>
          <w:i/>
        </w:rPr>
        <w:t>sub-population</w:t>
      </w:r>
      <w:r w:rsidRPr="0002690F">
        <w:rPr>
          <w:rFonts w:ascii="Akzidenz-Grotesk Std Regular" w:hAnsi="Akzidenz-Grotesk Std Regular"/>
        </w:rPr>
        <w:t>] in [</w:t>
      </w:r>
      <w:r w:rsidRPr="0002690F">
        <w:rPr>
          <w:rFonts w:ascii="Akzidenz-Grotesk Std Regular" w:hAnsi="Akzidenz-Grotesk Std Regular"/>
          <w:i/>
        </w:rPr>
        <w:t>insert location</w:t>
      </w:r>
      <w:r w:rsidRPr="0002690F">
        <w:rPr>
          <w:rFonts w:ascii="Akzidenz-Grotesk Std Regular" w:hAnsi="Akzidenz-Grotesk Std Regular"/>
        </w:rPr>
        <w:t>] could face. [</w:t>
      </w:r>
      <w:r w:rsidRPr="0002690F">
        <w:rPr>
          <w:rFonts w:ascii="Akzidenz-Grotesk Std Regular" w:hAnsi="Akzidenz-Grotesk Std Regular"/>
          <w:i/>
        </w:rPr>
        <w:t>Insert service provider</w:t>
      </w:r>
      <w:r w:rsidRPr="0002690F">
        <w:rPr>
          <w:rFonts w:ascii="Akzidenz-Grotesk Std Regular" w:hAnsi="Akzidenz-Grotesk Std Regular"/>
        </w:rPr>
        <w:t>] wants to make sure risks for [</w:t>
      </w:r>
      <w:r w:rsidRPr="0002690F">
        <w:rPr>
          <w:rFonts w:ascii="Akzidenz-Grotesk Std Regular" w:hAnsi="Akzidenz-Grotesk Std Regular"/>
          <w:i/>
        </w:rPr>
        <w:t xml:space="preserve">insert </w:t>
      </w:r>
      <w:r w:rsidR="00000B7B" w:rsidRPr="0002690F">
        <w:rPr>
          <w:rFonts w:ascii="Akzidenz-Grotesk Std Regular" w:hAnsi="Akzidenz-Grotesk Std Regular"/>
          <w:i/>
        </w:rPr>
        <w:t>sub-population</w:t>
      </w:r>
      <w:r w:rsidRPr="0002690F">
        <w:rPr>
          <w:rFonts w:ascii="Akzidenz-Grotesk Std Regular" w:hAnsi="Akzidenz-Grotesk Std Regular"/>
        </w:rPr>
        <w:t xml:space="preserve">] are prevented and reduced. </w:t>
      </w:r>
      <w:r w:rsidRPr="0002690F">
        <w:rPr>
          <w:rFonts w:ascii="Akzidenz-Grotesk Std Regular" w:hAnsi="Akzidenz-Grotesk Std Regular"/>
          <w:b/>
          <w:i/>
        </w:rPr>
        <w:t>For focus group only:</w:t>
      </w:r>
      <w:r w:rsidRPr="0002690F">
        <w:rPr>
          <w:rFonts w:ascii="Akzidenz-Grotesk Std Regular" w:hAnsi="Akzidenz-Grotesk Std Regular"/>
        </w:rPr>
        <w:t xml:space="preserve"> This focus discussion group will take 1 hour. </w:t>
      </w:r>
      <w:r w:rsidRPr="0002690F">
        <w:rPr>
          <w:rFonts w:ascii="Akzidenz-Grotesk Std Regular" w:hAnsi="Akzidenz-Grotesk Std Regular"/>
          <w:b/>
          <w:i/>
        </w:rPr>
        <w:t>For Interview only:</w:t>
      </w:r>
      <w:r w:rsidRPr="0002690F">
        <w:rPr>
          <w:rFonts w:ascii="Akzidenz-Grotesk Std Regular" w:hAnsi="Akzidenz-Grotesk Std Regular"/>
        </w:rPr>
        <w:t xml:space="preserve"> This interview will take 30 minutes. </w:t>
      </w:r>
    </w:p>
    <w:p w14:paraId="7C94C1CC" w14:textId="43703298" w:rsidR="00EC119B" w:rsidRPr="0002690F" w:rsidRDefault="00EC119B" w:rsidP="0002690F">
      <w:pPr>
        <w:pStyle w:val="ListParagraph"/>
        <w:numPr>
          <w:ilvl w:val="0"/>
          <w:numId w:val="19"/>
        </w:numPr>
        <w:spacing w:after="0" w:line="240" w:lineRule="auto"/>
        <w:rPr>
          <w:rFonts w:ascii="Akzidenz-Grotesk Std Regular" w:hAnsi="Akzidenz-Grotesk Std Regular"/>
        </w:rPr>
      </w:pPr>
      <w:r w:rsidRPr="0002690F">
        <w:rPr>
          <w:rFonts w:ascii="Akzidenz-Grotesk Std Regular" w:hAnsi="Akzidenz-Grotesk Std Regular"/>
        </w:rPr>
        <w:t xml:space="preserve">I will read a fictional story of </w:t>
      </w:r>
      <w:proofErr w:type="spellStart"/>
      <w:r w:rsidRPr="0002690F">
        <w:rPr>
          <w:rFonts w:ascii="Akzidenz-Grotesk Std Regular" w:hAnsi="Akzidenz-Grotesk Std Regular"/>
        </w:rPr>
        <w:t>a</w:t>
      </w:r>
      <w:proofErr w:type="spellEnd"/>
      <w:r w:rsidRPr="0002690F">
        <w:rPr>
          <w:rFonts w:ascii="Akzidenz-Grotesk Std Regular" w:hAnsi="Akzidenz-Grotesk Std Regular"/>
        </w:rPr>
        <w:t xml:space="preserve"> [insert </w:t>
      </w:r>
      <w:r w:rsidR="00000B7B" w:rsidRPr="0002690F">
        <w:rPr>
          <w:rFonts w:ascii="Akzidenz-Grotesk Std Regular" w:hAnsi="Akzidenz-Grotesk Std Regular"/>
        </w:rPr>
        <w:t>sub-population</w:t>
      </w:r>
      <w:r w:rsidRPr="0002690F">
        <w:rPr>
          <w:rFonts w:ascii="Akzidenz-Grotesk Std Regular" w:hAnsi="Akzidenz-Grotesk Std Regular"/>
        </w:rPr>
        <w:t xml:space="preserve">] in a community like yours. Then I will ask you questions about what could happen and the group will discuss. Please remember that the characters in the story are not real members of your community but examples for discussion. You can choose to answer from personal experience, if you like. </w:t>
      </w:r>
    </w:p>
    <w:p w14:paraId="1920D825" w14:textId="27F064DD" w:rsidR="00EC119B" w:rsidRPr="0002690F" w:rsidRDefault="00EC119B" w:rsidP="0002690F">
      <w:pPr>
        <w:pStyle w:val="ListParagraph"/>
        <w:numPr>
          <w:ilvl w:val="0"/>
          <w:numId w:val="19"/>
        </w:numPr>
        <w:spacing w:after="0" w:line="240" w:lineRule="auto"/>
        <w:rPr>
          <w:rFonts w:ascii="Akzidenz-Grotesk Std Regular" w:hAnsi="Akzidenz-Grotesk Std Regular"/>
        </w:rPr>
      </w:pPr>
      <w:r w:rsidRPr="0002690F">
        <w:rPr>
          <w:rFonts w:ascii="Akzidenz-Grotesk Std Regular" w:hAnsi="Akzidenz-Grotesk Std Regular"/>
        </w:rPr>
        <w:t>If you feel uncomfortable</w:t>
      </w:r>
      <w:r w:rsidR="009C6CDA" w:rsidRPr="0002690F">
        <w:rPr>
          <w:rFonts w:ascii="Akzidenz-Grotesk Std Regular" w:hAnsi="Akzidenz-Grotesk Std Regular"/>
        </w:rPr>
        <w:t>,</w:t>
      </w:r>
      <w:r w:rsidRPr="0002690F">
        <w:rPr>
          <w:rFonts w:ascii="Akzidenz-Grotesk Std Regular" w:hAnsi="Akzidenz-Grotesk Std Regular"/>
        </w:rPr>
        <w:t xml:space="preserve"> please feel free to leave anytime and [insert referral pathways].</w:t>
      </w:r>
    </w:p>
    <w:p w14:paraId="458BBDFB" w14:textId="4251D759" w:rsidR="00EC119B" w:rsidRPr="0002690F" w:rsidRDefault="00EC119B" w:rsidP="0002690F">
      <w:pPr>
        <w:pStyle w:val="ListParagraph"/>
        <w:numPr>
          <w:ilvl w:val="0"/>
          <w:numId w:val="19"/>
        </w:numPr>
        <w:spacing w:after="0" w:line="240" w:lineRule="auto"/>
        <w:rPr>
          <w:rFonts w:ascii="Akzidenz-Grotesk Std Regular" w:hAnsi="Akzidenz-Grotesk Std Regular"/>
        </w:rPr>
      </w:pPr>
      <w:r w:rsidRPr="0002690F">
        <w:rPr>
          <w:rFonts w:ascii="Akzidenz-Grotesk Std Regular" w:hAnsi="Akzidenz-Grotesk Std Regular"/>
        </w:rPr>
        <w:t xml:space="preserve">For focus group only: All of you are important in this discussion and all your voices are of equal value here. We encourage everyone to share their views. Do you all agree that everyone is </w:t>
      </w:r>
      <w:r w:rsidR="00CE3C7C" w:rsidRPr="0002690F">
        <w:rPr>
          <w:rFonts w:ascii="Akzidenz-Grotesk Std Regular" w:hAnsi="Akzidenz-Grotesk Std Regular"/>
        </w:rPr>
        <w:t>important,</w:t>
      </w:r>
      <w:r w:rsidRPr="0002690F">
        <w:rPr>
          <w:rFonts w:ascii="Akzidenz-Grotesk Std Regular" w:hAnsi="Akzidenz-Grotesk Std Regular"/>
        </w:rPr>
        <w:t xml:space="preserve"> and all voices are of equal value here? Continue when everyone agrees. Do all of you agree to keep others’ participation and answers confidential? Continue when everyone agrees.</w:t>
      </w:r>
    </w:p>
    <w:p w14:paraId="3385A9C1" w14:textId="487A3368" w:rsidR="00EC119B" w:rsidRPr="0002690F" w:rsidRDefault="00EC119B" w:rsidP="0002690F">
      <w:pPr>
        <w:pStyle w:val="ListParagraph"/>
        <w:numPr>
          <w:ilvl w:val="0"/>
          <w:numId w:val="19"/>
        </w:numPr>
        <w:spacing w:after="0" w:line="240" w:lineRule="auto"/>
        <w:rPr>
          <w:rFonts w:ascii="Akzidenz-Grotesk Std Regular" w:hAnsi="Akzidenz-Grotesk Std Regular"/>
        </w:rPr>
      </w:pPr>
      <w:r w:rsidRPr="0002690F">
        <w:rPr>
          <w:rFonts w:ascii="Akzidenz-Grotesk Std Regular" w:hAnsi="Akzidenz-Grotesk Std Regular"/>
        </w:rPr>
        <w:t xml:space="preserve">We will take </w:t>
      </w:r>
      <w:r w:rsidR="00CE3C7C" w:rsidRPr="0002690F">
        <w:rPr>
          <w:rFonts w:ascii="Akzidenz-Grotesk Std Regular" w:hAnsi="Akzidenz-Grotesk Std Regular"/>
        </w:rPr>
        <w:t>notes,</w:t>
      </w:r>
      <w:r w:rsidRPr="0002690F">
        <w:rPr>
          <w:rFonts w:ascii="Akzidenz-Grotesk Std Regular" w:hAnsi="Akzidenz-Grotesk Std Regular"/>
        </w:rPr>
        <w:t xml:space="preserve"> but we will not write down names. Your participation and your comments are confidential. It is important that you feel safe and free to talk</w:t>
      </w:r>
      <w:r w:rsidR="009C6CDA" w:rsidRPr="0002690F">
        <w:rPr>
          <w:rFonts w:ascii="Akzidenz-Grotesk Std Regular" w:hAnsi="Akzidenz-Grotesk Std Regular"/>
        </w:rPr>
        <w:t>.</w:t>
      </w:r>
    </w:p>
    <w:p w14:paraId="00500A92" w14:textId="77777777" w:rsidR="00FF722C" w:rsidRDefault="00FF722C" w:rsidP="008F6B77">
      <w:pPr>
        <w:spacing w:line="240" w:lineRule="auto"/>
        <w:rPr>
          <w:b/>
          <w:color w:val="C00000"/>
        </w:rPr>
      </w:pPr>
      <w:r>
        <w:rPr>
          <w:b/>
          <w:color w:val="C00000"/>
        </w:rPr>
        <w:br w:type="page"/>
      </w:r>
    </w:p>
    <w:p w14:paraId="20888CFD" w14:textId="792C2EC9" w:rsidR="00EC119B" w:rsidRPr="007B6B3F" w:rsidRDefault="00EC119B" w:rsidP="00402A93">
      <w:pPr>
        <w:spacing w:after="0" w:line="240" w:lineRule="auto"/>
        <w:outlineLvl w:val="0"/>
        <w:rPr>
          <w:rFonts w:ascii="Akzidenz-Grotesk Std Regular" w:hAnsi="Akzidenz-Grotesk Std Regular"/>
          <w:b/>
          <w:color w:val="C00000"/>
        </w:rPr>
      </w:pPr>
      <w:r w:rsidRPr="007B6B3F">
        <w:rPr>
          <w:rFonts w:ascii="Akzidenz-Grotesk Std Regular" w:hAnsi="Akzidenz-Grotesk Std Regular"/>
          <w:b/>
          <w:color w:val="C00000"/>
        </w:rPr>
        <w:lastRenderedPageBreak/>
        <w:t xml:space="preserve">Section II. </w:t>
      </w:r>
      <w:r w:rsidR="00F46230" w:rsidRPr="007B6B3F">
        <w:rPr>
          <w:rFonts w:ascii="Akzidenz-Grotesk Std Regular" w:hAnsi="Akzidenz-Grotesk Std Regular"/>
          <w:b/>
          <w:color w:val="C00000"/>
        </w:rPr>
        <w:t xml:space="preserve">DISCUSSING </w:t>
      </w:r>
      <w:r w:rsidRPr="007B6B3F">
        <w:rPr>
          <w:rFonts w:ascii="Akzidenz-Grotesk Std Regular" w:hAnsi="Akzidenz-Grotesk Std Regular"/>
          <w:b/>
          <w:color w:val="C00000"/>
        </w:rPr>
        <w:t xml:space="preserve">GENDER-BASED VIOLENCE &amp; OBTAINING CONSENT </w:t>
      </w:r>
    </w:p>
    <w:p w14:paraId="2D8F82BF" w14:textId="77777777" w:rsidR="00EC119B" w:rsidRPr="00D3603E" w:rsidRDefault="00EC119B" w:rsidP="008F6B77">
      <w:pPr>
        <w:spacing w:after="0" w:line="240" w:lineRule="auto"/>
        <w:rPr>
          <w:b/>
          <w:color w:val="C00000"/>
        </w:rPr>
      </w:pPr>
    </w:p>
    <w:tbl>
      <w:tblPr>
        <w:tblStyle w:val="TableGrid"/>
        <w:tblW w:w="0" w:type="auto"/>
        <w:tblInd w:w="-95" w:type="dxa"/>
        <w:tblLook w:val="04A0" w:firstRow="1" w:lastRow="0" w:firstColumn="1" w:lastColumn="0" w:noHBand="0" w:noVBand="1"/>
      </w:tblPr>
      <w:tblGrid>
        <w:gridCol w:w="6573"/>
        <w:gridCol w:w="6472"/>
      </w:tblGrid>
      <w:tr w:rsidR="00EC119B" w14:paraId="403402C2" w14:textId="77777777" w:rsidTr="009622CB">
        <w:tc>
          <w:tcPr>
            <w:tcW w:w="6573" w:type="dxa"/>
          </w:tcPr>
          <w:p w14:paraId="4B93DE92" w14:textId="709FB6C1" w:rsidR="00EC119B" w:rsidRPr="007B6B3F" w:rsidRDefault="008A51BB" w:rsidP="008F6B77">
            <w:pPr>
              <w:rPr>
                <w:rFonts w:ascii="Akzidenz-Grotesk Std Regular" w:hAnsi="Akzidenz-Grotesk Std Regular"/>
              </w:rPr>
            </w:pPr>
            <w:r w:rsidRPr="007B6B3F">
              <w:rPr>
                <w:rFonts w:ascii="Akzidenz-Grotesk Std Regular" w:hAnsi="Akzidenz-Grotesk Std Regular"/>
                <w:b/>
                <w:color w:val="C00000"/>
              </w:rPr>
              <w:t>Tips</w:t>
            </w:r>
            <w:r w:rsidR="00EC119B" w:rsidRPr="007B6B3F">
              <w:rPr>
                <w:rFonts w:ascii="Akzidenz-Grotesk Std Regular" w:hAnsi="Akzidenz-Grotesk Std Regular"/>
                <w:b/>
                <w:color w:val="C00000"/>
              </w:rPr>
              <w:t xml:space="preserve"> for the </w:t>
            </w:r>
            <w:r w:rsidR="00CE3C7C" w:rsidRPr="007B6B3F">
              <w:rPr>
                <w:rFonts w:ascii="Akzidenz-Grotesk Std Regular" w:hAnsi="Akzidenz-Grotesk Std Regular"/>
                <w:b/>
                <w:color w:val="C00000"/>
              </w:rPr>
              <w:t>assessment</w:t>
            </w:r>
            <w:r w:rsidR="00EC119B" w:rsidRPr="007B6B3F">
              <w:rPr>
                <w:rFonts w:ascii="Akzidenz-Grotesk Std Regular" w:hAnsi="Akzidenz-Grotesk Std Regular"/>
                <w:b/>
                <w:color w:val="C00000"/>
              </w:rPr>
              <w:t xml:space="preserve"> focal point: </w:t>
            </w:r>
            <w:r w:rsidR="00EC119B" w:rsidRPr="007B6B3F">
              <w:rPr>
                <w:rFonts w:ascii="Akzidenz-Grotesk Std Regular" w:hAnsi="Akzidenz-Grotesk Std Regular"/>
              </w:rPr>
              <w:t xml:space="preserve">Explaining GBV is critical for the consent process. Explaining GBV as a violation of rights can help facilitate discussion </w:t>
            </w:r>
            <w:r w:rsidR="00724E91" w:rsidRPr="007B6B3F">
              <w:rPr>
                <w:rFonts w:ascii="Akzidenz-Grotesk Std Regular" w:hAnsi="Akzidenz-Grotesk Std Regular"/>
              </w:rPr>
              <w:t xml:space="preserve">in contexts </w:t>
            </w:r>
            <w:r w:rsidR="00EC119B" w:rsidRPr="007B6B3F">
              <w:rPr>
                <w:rFonts w:ascii="Akzidenz-Grotesk Std Regular" w:hAnsi="Akzidenz-Grotesk Std Regular"/>
              </w:rPr>
              <w:t>where GBV is sensitive and normalized. In consultation with local staff/data collectors, build consensus on the best translation of GBV, and adjust the messages as needed for context.</w:t>
            </w:r>
          </w:p>
        </w:tc>
        <w:tc>
          <w:tcPr>
            <w:tcW w:w="6472" w:type="dxa"/>
          </w:tcPr>
          <w:p w14:paraId="02CE5232" w14:textId="3BC8E018" w:rsidR="00EC119B" w:rsidRPr="007B6B3F" w:rsidRDefault="008A51BB" w:rsidP="008F6B77">
            <w:pPr>
              <w:rPr>
                <w:rFonts w:ascii="Akzidenz-Grotesk Std Regular" w:hAnsi="Akzidenz-Grotesk Std Regular"/>
                <w:b/>
                <w:i/>
              </w:rPr>
            </w:pPr>
            <w:r w:rsidRPr="007B6B3F">
              <w:rPr>
                <w:rFonts w:ascii="Akzidenz-Grotesk Std Regular" w:hAnsi="Akzidenz-Grotesk Std Regular"/>
                <w:b/>
                <w:color w:val="C00000"/>
              </w:rPr>
              <w:t>Tips</w:t>
            </w:r>
            <w:r w:rsidR="00EC119B" w:rsidRPr="007B6B3F">
              <w:rPr>
                <w:rFonts w:ascii="Akzidenz-Grotesk Std Regular" w:hAnsi="Akzidenz-Grotesk Std Regular"/>
                <w:b/>
                <w:color w:val="C00000"/>
              </w:rPr>
              <w:t xml:space="preserve"> for the facilitator: </w:t>
            </w:r>
            <w:r w:rsidR="00EC119B" w:rsidRPr="007B6B3F">
              <w:rPr>
                <w:rFonts w:ascii="Akzidenz-Grotesk Std Regular" w:hAnsi="Akzidenz-Grotesk Std Regular"/>
              </w:rPr>
              <w:t xml:space="preserve">Read the appropriate GBV messages for the group or individual </w:t>
            </w:r>
            <w:r w:rsidR="00724E91" w:rsidRPr="007B6B3F">
              <w:rPr>
                <w:rFonts w:ascii="Akzidenz-Grotesk Std Regular" w:hAnsi="Akzidenz-Grotesk Std Regular"/>
              </w:rPr>
              <w:t xml:space="preserve">being consulted </w:t>
            </w:r>
            <w:r w:rsidR="00EC119B" w:rsidRPr="007B6B3F">
              <w:rPr>
                <w:rFonts w:ascii="Akzidenz-Grotesk Std Regular" w:hAnsi="Akzidenz-Grotesk Std Regular"/>
              </w:rPr>
              <w:t>(e.g. read the adult messages in FGDs or interviews with women and men; read the adolescent messages in FGDs or interviews with girls and boys; when sampling LGBTI individuals</w:t>
            </w:r>
            <w:r w:rsidR="009C6CDA" w:rsidRPr="007B6B3F">
              <w:rPr>
                <w:rFonts w:ascii="Akzidenz-Grotesk Std Regular" w:hAnsi="Akzidenz-Grotesk Std Regular"/>
              </w:rPr>
              <w:t>,</w:t>
            </w:r>
            <w:r w:rsidR="00EC119B" w:rsidRPr="007B6B3F">
              <w:rPr>
                <w:rFonts w:ascii="Akzidenz-Grotesk Std Regular" w:hAnsi="Akzidenz-Grotesk Std Regular"/>
              </w:rPr>
              <w:t xml:space="preserve"> use the adult or adolescent messages as appropriate and read the LGBTI-specific messages).</w:t>
            </w:r>
          </w:p>
        </w:tc>
      </w:tr>
    </w:tbl>
    <w:p w14:paraId="38911271" w14:textId="72E326D3" w:rsidR="00EC119B" w:rsidRDefault="00EC119B" w:rsidP="008F6B77">
      <w:pPr>
        <w:spacing w:line="240" w:lineRule="auto"/>
        <w:rPr>
          <w:b/>
          <w:i/>
        </w:rPr>
      </w:pPr>
    </w:p>
    <w:tbl>
      <w:tblPr>
        <w:tblStyle w:val="TableGrid"/>
        <w:tblW w:w="0" w:type="auto"/>
        <w:tblLook w:val="04A0" w:firstRow="1" w:lastRow="0" w:firstColumn="1" w:lastColumn="0" w:noHBand="0" w:noVBand="1"/>
      </w:tblPr>
      <w:tblGrid>
        <w:gridCol w:w="12950"/>
      </w:tblGrid>
      <w:tr w:rsidR="00BD4E88" w14:paraId="6B75412E" w14:textId="77777777" w:rsidTr="00BD4E88">
        <w:tc>
          <w:tcPr>
            <w:tcW w:w="12950" w:type="dxa"/>
          </w:tcPr>
          <w:p w14:paraId="0AF81CCB" w14:textId="4777E25D" w:rsidR="00BD4E88" w:rsidRPr="007B6B3F" w:rsidRDefault="00BD4E88" w:rsidP="008F6B77">
            <w:pPr>
              <w:rPr>
                <w:rFonts w:ascii="Akzidenz-Grotesk Std Regular" w:hAnsi="Akzidenz-Grotesk Std Regular"/>
                <w:b/>
              </w:rPr>
            </w:pPr>
            <w:r w:rsidRPr="007B6B3F">
              <w:rPr>
                <w:rFonts w:ascii="Akzidenz-Grotesk Std Regular" w:hAnsi="Akzidenz-Grotesk Std Regular"/>
                <w:b/>
              </w:rPr>
              <w:t>ADULTS</w:t>
            </w:r>
          </w:p>
        </w:tc>
      </w:tr>
      <w:tr w:rsidR="00BD4E88" w14:paraId="51214447" w14:textId="77777777" w:rsidTr="00BD4E88">
        <w:tc>
          <w:tcPr>
            <w:tcW w:w="12950" w:type="dxa"/>
          </w:tcPr>
          <w:p w14:paraId="3E593084"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xml:space="preserve">• Gender-based violence (GBV) is violence that happens because of the different roles and behaviors that society expects of women, men, girls, and boys. </w:t>
            </w:r>
          </w:p>
          <w:p w14:paraId="7EA6FB16"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xml:space="preserve">• Most violence happens against women and girls, but violence can also happen to men and boys. </w:t>
            </w:r>
          </w:p>
          <w:p w14:paraId="66FB719A"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GBV can be physical, sexual, verbal, psychological or economic violence.</w:t>
            </w:r>
            <w:r w:rsidRPr="007B6B3F">
              <w:rPr>
                <w:rStyle w:val="EndnoteReference"/>
                <w:rFonts w:ascii="Akzidenz-Grotesk Std Regular" w:hAnsi="Akzidenz-Grotesk Std Regular"/>
              </w:rPr>
              <w:endnoteReference w:id="3"/>
            </w:r>
            <w:r w:rsidRPr="007B6B3F">
              <w:rPr>
                <w:rFonts w:ascii="Akzidenz-Grotesk Std Regular" w:hAnsi="Akzidenz-Grotesk Std Regular"/>
              </w:rPr>
              <w:t xml:space="preserve"> </w:t>
            </w:r>
          </w:p>
          <w:p w14:paraId="57420F77"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xml:space="preserve">• Physical violence might include beating—including by a partner—and limited freedom of movement because of what is socially expected of them as a female or male. </w:t>
            </w:r>
          </w:p>
          <w:p w14:paraId="1C581F00"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Sexual violence might include sexual assault, rape—including by a partner—groping, and harassment.</w:t>
            </w:r>
          </w:p>
          <w:p w14:paraId="7BAA0383"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Verbal violence might be sexual harassment, intimidation, and insults because of what’s socially expected of them as a female or male.</w:t>
            </w:r>
          </w:p>
          <w:p w14:paraId="4455A17D"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xml:space="preserve">• Psychological violence might be threats, humiliation, mocking, and controlling behaviors. It might be making someone feel less important because of their gender. </w:t>
            </w:r>
          </w:p>
          <w:p w14:paraId="24211DA4"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xml:space="preserve">• Economic violence might be discrimination, like denying a person an education, a job, wage theft, access to credit, access to the marketplace, or forced marriage because of their gender. </w:t>
            </w:r>
          </w:p>
          <w:p w14:paraId="257ADF44"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GBV can happen anywhere – at work, at home, in the street, in the market — anywhere!</w:t>
            </w:r>
          </w:p>
          <w:p w14:paraId="75D40080"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xml:space="preserve">• GBV can happen between partners or family members, or with neighbors, friends, or strangers. </w:t>
            </w:r>
          </w:p>
          <w:p w14:paraId="12178ADC" w14:textId="1181A7F4" w:rsidR="005A041D" w:rsidRPr="007B6B3F" w:rsidRDefault="00BD4E88" w:rsidP="00BD4E88">
            <w:pPr>
              <w:rPr>
                <w:rFonts w:ascii="Akzidenz-Grotesk Std Regular" w:hAnsi="Akzidenz-Grotesk Std Regular"/>
              </w:rPr>
            </w:pPr>
            <w:r w:rsidRPr="007B6B3F">
              <w:rPr>
                <w:rFonts w:ascii="Akzidenz-Grotesk Std Regular" w:hAnsi="Akzidenz-Grotesk Std Regular"/>
              </w:rPr>
              <w:t>• Everyone has the right to a life free of violence.</w:t>
            </w:r>
          </w:p>
          <w:p w14:paraId="0C526CB6" w14:textId="10C93589" w:rsidR="005A041D" w:rsidRPr="00BD4E88" w:rsidRDefault="005A041D" w:rsidP="00BD4E88">
            <w:pPr>
              <w:rPr>
                <w:b/>
              </w:rPr>
            </w:pPr>
          </w:p>
        </w:tc>
      </w:tr>
    </w:tbl>
    <w:p w14:paraId="1FDD9412" w14:textId="77777777" w:rsidR="0002690F" w:rsidRDefault="0002690F">
      <w:r>
        <w:br w:type="page"/>
      </w:r>
    </w:p>
    <w:tbl>
      <w:tblPr>
        <w:tblStyle w:val="TableGrid"/>
        <w:tblW w:w="0" w:type="auto"/>
        <w:tblLook w:val="04A0" w:firstRow="1" w:lastRow="0" w:firstColumn="1" w:lastColumn="0" w:noHBand="0" w:noVBand="1"/>
      </w:tblPr>
      <w:tblGrid>
        <w:gridCol w:w="12950"/>
      </w:tblGrid>
      <w:tr w:rsidR="00BD4E88" w:rsidRPr="007B6B3F" w14:paraId="6FC9EBC9" w14:textId="77777777" w:rsidTr="00BD4E88">
        <w:tc>
          <w:tcPr>
            <w:tcW w:w="12950" w:type="dxa"/>
          </w:tcPr>
          <w:p w14:paraId="0445408C" w14:textId="72CC3A18" w:rsidR="00BD4E88" w:rsidRPr="007B6B3F" w:rsidRDefault="00BD4E88" w:rsidP="00BD4E88">
            <w:pPr>
              <w:rPr>
                <w:rFonts w:ascii="Akzidenz-Grotesk Std Regular" w:hAnsi="Akzidenz-Grotesk Std Regular"/>
                <w:b/>
                <w:i/>
              </w:rPr>
            </w:pPr>
            <w:r w:rsidRPr="007B6B3F">
              <w:rPr>
                <w:rFonts w:ascii="Akzidenz-Grotesk Std Regular" w:hAnsi="Akzidenz-Grotesk Std Regular"/>
                <w:b/>
              </w:rPr>
              <w:lastRenderedPageBreak/>
              <w:t>ADOLESCENTS</w:t>
            </w:r>
          </w:p>
        </w:tc>
      </w:tr>
      <w:tr w:rsidR="00BD4E88" w:rsidRPr="007B6B3F" w14:paraId="0B261C1E" w14:textId="77777777" w:rsidTr="00BD4E88">
        <w:tc>
          <w:tcPr>
            <w:tcW w:w="12950" w:type="dxa"/>
          </w:tcPr>
          <w:p w14:paraId="45AD3F33"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Gender-based violence (GBV) is violence that happens because of the different roles and behaviors that society expects of women, men, girls, and boys.</w:t>
            </w:r>
          </w:p>
          <w:p w14:paraId="225E58E7"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Girls and boys may be safe or vulnerable in different places, doing different activities, with different people, at different times of day, or because they are girls and boys and do not fit into ideas of what a ‘real boy/man’ or ‘real girl/woman’ are and what is expected of them by their family and community.</w:t>
            </w:r>
          </w:p>
          <w:p w14:paraId="18855370"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Most violence happens against women and girls, but violence can also happen to men and boys.</w:t>
            </w:r>
          </w:p>
          <w:p w14:paraId="4DDEA808"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GBV can be physical, sexual, verbal, psychological, or economic violence.</w:t>
            </w:r>
          </w:p>
          <w:p w14:paraId="71E12B85" w14:textId="3EFAEBC9" w:rsidR="00BD4E88" w:rsidRPr="007B6B3F" w:rsidRDefault="00BD4E88" w:rsidP="00BD4E88">
            <w:pPr>
              <w:rPr>
                <w:rFonts w:ascii="Akzidenz-Grotesk Std Regular" w:hAnsi="Akzidenz-Grotesk Std Regular"/>
              </w:rPr>
            </w:pPr>
            <w:r w:rsidRPr="007B6B3F">
              <w:rPr>
                <w:rFonts w:ascii="Akzidenz-Grotesk Std Regular" w:hAnsi="Akzidenz-Grotesk Std Regular"/>
              </w:rPr>
              <w:t>• Physical violence might include beating—including by a partner—and limited freedom of movement because of what’s socially expected.</w:t>
            </w:r>
          </w:p>
          <w:p w14:paraId="664F8DBE"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Sexual violence might include sexual assault, rape—including by a partner—groping, and harassment.</w:t>
            </w:r>
          </w:p>
          <w:p w14:paraId="14FD98C1"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Verbal violence might be sexual harassment, intimidation, and insults because of what’s socially expected of them as a female or male.</w:t>
            </w:r>
          </w:p>
          <w:p w14:paraId="5FD9D8B6"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Psychological violence might be threats, humiliation, mocking and controlling behaviors. It might be making someone feel less important because of their gender.</w:t>
            </w:r>
          </w:p>
          <w:p w14:paraId="435BAB96"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Economic violence might be discrimination, like denying a person an education, a job, wage theft, access to credit, access to the marketplace, or forced marriage because of their gender.</w:t>
            </w:r>
          </w:p>
          <w:p w14:paraId="2ED281CB"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GBV can happen anywhere – at work, at home, in the street, in school, in the market — anywhere!</w:t>
            </w:r>
          </w:p>
          <w:p w14:paraId="5CCA1C97" w14:textId="77777777" w:rsidR="00BD4E88" w:rsidRPr="007B6B3F" w:rsidRDefault="00BD4E88" w:rsidP="00BD4E88">
            <w:pPr>
              <w:rPr>
                <w:rFonts w:ascii="Akzidenz-Grotesk Std Regular" w:hAnsi="Akzidenz-Grotesk Std Regular"/>
              </w:rPr>
            </w:pPr>
            <w:r w:rsidRPr="007B6B3F">
              <w:rPr>
                <w:rFonts w:ascii="Akzidenz-Grotesk Std Regular" w:hAnsi="Akzidenz-Grotesk Std Regular"/>
              </w:rPr>
              <w:t>• GBV can happen between partners or family members, or with neighbors, friends, or strangers.</w:t>
            </w:r>
          </w:p>
          <w:p w14:paraId="30676F50" w14:textId="50B7B082" w:rsidR="00BD4E88" w:rsidRPr="007B6B3F" w:rsidRDefault="00BD4E88" w:rsidP="00BD4E88">
            <w:pPr>
              <w:rPr>
                <w:rFonts w:ascii="Akzidenz-Grotesk Std Regular" w:hAnsi="Akzidenz-Grotesk Std Regular"/>
                <w:b/>
                <w:i/>
              </w:rPr>
            </w:pPr>
            <w:r w:rsidRPr="007B6B3F">
              <w:rPr>
                <w:rFonts w:ascii="Akzidenz-Grotesk Std Regular" w:hAnsi="Akzidenz-Grotesk Std Regular"/>
              </w:rPr>
              <w:t>• Everyone has the right to a life free of violence.</w:t>
            </w:r>
          </w:p>
        </w:tc>
      </w:tr>
      <w:tr w:rsidR="00BD4E88" w:rsidRPr="007B6B3F" w14:paraId="334B43DD" w14:textId="77777777" w:rsidTr="00BD4E88">
        <w:tc>
          <w:tcPr>
            <w:tcW w:w="12950" w:type="dxa"/>
          </w:tcPr>
          <w:p w14:paraId="011C3C8B" w14:textId="6560189A" w:rsidR="00BD4E88" w:rsidRPr="007B6B3F" w:rsidRDefault="00BD4E88" w:rsidP="00BD4E88">
            <w:pPr>
              <w:rPr>
                <w:rFonts w:ascii="Akzidenz-Grotesk Std Regular" w:hAnsi="Akzidenz-Grotesk Std Regular"/>
                <w:b/>
              </w:rPr>
            </w:pPr>
            <w:r w:rsidRPr="007B6B3F">
              <w:rPr>
                <w:rFonts w:ascii="Akzidenz-Grotesk Std Regular" w:hAnsi="Akzidenz-Grotesk Std Regular"/>
                <w:b/>
              </w:rPr>
              <w:t xml:space="preserve">ADDITIONAL MESSAGES to INCLUDE WHEN CONSULTING LGBTI INDIVIDUALS </w:t>
            </w:r>
          </w:p>
        </w:tc>
      </w:tr>
      <w:tr w:rsidR="00BD4E88" w:rsidRPr="007B6B3F" w14:paraId="50C197A3" w14:textId="77777777" w:rsidTr="00BD4E88">
        <w:tc>
          <w:tcPr>
            <w:tcW w:w="12950" w:type="dxa"/>
          </w:tcPr>
          <w:p w14:paraId="2D3E3FD2" w14:textId="77777777" w:rsidR="00BD4E88" w:rsidRPr="007B6B3F" w:rsidRDefault="00BD4E88" w:rsidP="00BD4E88">
            <w:pPr>
              <w:numPr>
                <w:ilvl w:val="0"/>
                <w:numId w:val="14"/>
              </w:numPr>
              <w:ind w:hanging="360"/>
              <w:jc w:val="both"/>
              <w:rPr>
                <w:rFonts w:ascii="Akzidenz-Grotesk Std Regular" w:hAnsi="Akzidenz-Grotesk Std Regular"/>
              </w:rPr>
            </w:pPr>
            <w:r w:rsidRPr="007B6B3F">
              <w:rPr>
                <w:rFonts w:ascii="Akzidenz-Grotesk Std Regular" w:hAnsi="Akzidenz-Grotesk Std Regular"/>
              </w:rPr>
              <w:t xml:space="preserve">Sexual and gender minorities might experience violence because they do not fit into ideas of what ‘a real’ woman, man, girl, or boy is. </w:t>
            </w:r>
          </w:p>
          <w:p w14:paraId="12EE0850" w14:textId="48232565" w:rsidR="00BD4E88" w:rsidRPr="007B6B3F" w:rsidRDefault="00BD4E88" w:rsidP="00BD4E88">
            <w:pPr>
              <w:rPr>
                <w:rFonts w:ascii="Akzidenz-Grotesk Std Regular" w:hAnsi="Akzidenz-Grotesk Std Regular"/>
              </w:rPr>
            </w:pPr>
            <w:r w:rsidRPr="007B6B3F">
              <w:rPr>
                <w:rFonts w:ascii="Akzidenz-Grotesk Std Regular" w:hAnsi="Akzidenz-Grotesk Std Regular"/>
              </w:rPr>
              <w:t>[</w:t>
            </w:r>
            <w:r w:rsidRPr="007B6B3F">
              <w:rPr>
                <w:rFonts w:ascii="Akzidenz-Grotesk Std Regular" w:hAnsi="Akzidenz-Grotesk Std Regular"/>
                <w:i/>
              </w:rPr>
              <w:t>Insert lesbian, gay, bisexual, transgender, intersex</w:t>
            </w:r>
            <w:r w:rsidRPr="007B6B3F">
              <w:rPr>
                <w:rFonts w:ascii="Akzidenz-Grotesk Std Regular" w:hAnsi="Akzidenz-Grotesk Std Regular"/>
              </w:rPr>
              <w:t>] individuals may be safe or unsafe in different places, doing different activities, with different people, or at different times of day, because they are [</w:t>
            </w:r>
            <w:r w:rsidRPr="007B6B3F">
              <w:rPr>
                <w:rFonts w:ascii="Akzidenz-Grotesk Std Regular" w:hAnsi="Akzidenz-Grotesk Std Regular"/>
                <w:i/>
              </w:rPr>
              <w:t>insert lesbian, gay, bisexual, transgender, intersex</w:t>
            </w:r>
            <w:r w:rsidRPr="007B6B3F">
              <w:rPr>
                <w:rFonts w:ascii="Akzidenz-Grotesk Std Regular" w:hAnsi="Akzidenz-Grotesk Std Regular"/>
              </w:rPr>
              <w:t>].</w:t>
            </w:r>
          </w:p>
        </w:tc>
      </w:tr>
    </w:tbl>
    <w:p w14:paraId="0DB3D5C6" w14:textId="77777777" w:rsidR="00EC119B" w:rsidRPr="007B6B3F" w:rsidRDefault="00EC119B" w:rsidP="008F6B77">
      <w:pPr>
        <w:spacing w:after="0" w:line="240" w:lineRule="auto"/>
        <w:rPr>
          <w:rFonts w:ascii="Akzidenz-Grotesk Std Regular" w:hAnsi="Akzidenz-Grotesk Std Regular"/>
          <w:b/>
          <w:sz w:val="21"/>
          <w:szCs w:val="21"/>
        </w:rPr>
      </w:pPr>
    </w:p>
    <w:p w14:paraId="33A9B77E" w14:textId="4B61DDBF" w:rsidR="00EC119B" w:rsidRPr="007B6B3F" w:rsidRDefault="00EC119B" w:rsidP="008F6B77">
      <w:pPr>
        <w:pStyle w:val="ListParagraph"/>
        <w:numPr>
          <w:ilvl w:val="0"/>
          <w:numId w:val="27"/>
        </w:numPr>
        <w:spacing w:after="0" w:line="240" w:lineRule="auto"/>
        <w:rPr>
          <w:rFonts w:ascii="Akzidenz-Grotesk Std Regular" w:hAnsi="Akzidenz-Grotesk Std Regular"/>
          <w:sz w:val="21"/>
          <w:szCs w:val="21"/>
        </w:rPr>
      </w:pPr>
      <w:r w:rsidRPr="007B6B3F">
        <w:rPr>
          <w:rFonts w:ascii="Akzidenz-Grotesk Std Regular" w:hAnsi="Akzidenz-Grotesk Std Regular"/>
          <w:sz w:val="21"/>
          <w:szCs w:val="21"/>
        </w:rPr>
        <w:t>We will be talking about violence and risks that [</w:t>
      </w:r>
      <w:r w:rsidRPr="007B6B3F">
        <w:rPr>
          <w:rFonts w:ascii="Akzidenz-Grotesk Std Regular" w:hAnsi="Akzidenz-Grotesk Std Regular"/>
          <w:i/>
          <w:sz w:val="21"/>
          <w:szCs w:val="21"/>
        </w:rPr>
        <w:t xml:space="preserve">insert </w:t>
      </w:r>
      <w:r w:rsidR="00000B7B" w:rsidRPr="007B6B3F">
        <w:rPr>
          <w:rFonts w:ascii="Akzidenz-Grotesk Std Regular" w:hAnsi="Akzidenz-Grotesk Std Regular"/>
          <w:i/>
          <w:sz w:val="21"/>
          <w:szCs w:val="21"/>
        </w:rPr>
        <w:t>sub-population</w:t>
      </w:r>
      <w:r w:rsidRPr="007B6B3F">
        <w:rPr>
          <w:rFonts w:ascii="Akzidenz-Grotesk Std Regular" w:hAnsi="Akzidenz-Grotesk Std Regular"/>
          <w:sz w:val="21"/>
          <w:szCs w:val="21"/>
        </w:rPr>
        <w:t>] living in [</w:t>
      </w:r>
      <w:r w:rsidRPr="007B6B3F">
        <w:rPr>
          <w:rFonts w:ascii="Akzidenz-Grotesk Std Regular" w:hAnsi="Akzidenz-Grotesk Std Regular"/>
          <w:i/>
          <w:sz w:val="21"/>
          <w:szCs w:val="21"/>
        </w:rPr>
        <w:t>insert location</w:t>
      </w:r>
      <w:r w:rsidRPr="007B6B3F">
        <w:rPr>
          <w:rFonts w:ascii="Akzidenz-Grotesk Std Regular" w:hAnsi="Akzidenz-Grotesk Std Regular"/>
          <w:sz w:val="21"/>
          <w:szCs w:val="21"/>
        </w:rPr>
        <w:t xml:space="preserve">] could face if people receive cash assistance for the purpose of making the safest program possible. </w:t>
      </w:r>
    </w:p>
    <w:p w14:paraId="0CCF647E" w14:textId="0484C633" w:rsidR="00EC119B" w:rsidRPr="007B6B3F" w:rsidRDefault="00EC119B" w:rsidP="008F6B77">
      <w:pPr>
        <w:numPr>
          <w:ilvl w:val="0"/>
          <w:numId w:val="10"/>
        </w:numPr>
        <w:spacing w:after="0" w:line="240" w:lineRule="auto"/>
        <w:ind w:hanging="360"/>
        <w:contextualSpacing/>
        <w:rPr>
          <w:rFonts w:ascii="Akzidenz-Grotesk Std Regular" w:hAnsi="Akzidenz-Grotesk Std Regular"/>
          <w:sz w:val="21"/>
          <w:szCs w:val="21"/>
        </w:rPr>
      </w:pPr>
      <w:r w:rsidRPr="007B6B3F">
        <w:rPr>
          <w:rFonts w:ascii="Akzidenz-Grotesk Std Regular" w:hAnsi="Akzidenz-Grotesk Std Regular"/>
          <w:sz w:val="21"/>
          <w:szCs w:val="21"/>
        </w:rPr>
        <w:t xml:space="preserve">You are free to participate or not participate. </w:t>
      </w:r>
      <w:r w:rsidRPr="007B6B3F">
        <w:rPr>
          <w:rFonts w:ascii="Akzidenz-Grotesk Std Regular" w:hAnsi="Akzidenz-Grotesk Std Regular"/>
          <w:i/>
          <w:sz w:val="21"/>
          <w:szCs w:val="21"/>
        </w:rPr>
        <w:t>[Insert service provider</w:t>
      </w:r>
      <w:r w:rsidRPr="007B6B3F">
        <w:rPr>
          <w:rFonts w:ascii="Akzidenz-Grotesk Std Regular" w:hAnsi="Akzidenz-Grotesk Std Regular"/>
          <w:sz w:val="21"/>
          <w:szCs w:val="21"/>
        </w:rPr>
        <w:t>] is not giving anything in exchange for your participation. If you decide</w:t>
      </w:r>
      <w:r w:rsidR="009C6CDA" w:rsidRPr="007B6B3F">
        <w:rPr>
          <w:rFonts w:ascii="Akzidenz-Grotesk Std Regular" w:hAnsi="Akzidenz-Grotesk Std Regular"/>
          <w:sz w:val="21"/>
          <w:szCs w:val="21"/>
        </w:rPr>
        <w:t xml:space="preserve"> not</w:t>
      </w:r>
      <w:r w:rsidRPr="007B6B3F">
        <w:rPr>
          <w:rFonts w:ascii="Akzidenz-Grotesk Std Regular" w:hAnsi="Akzidenz-Grotesk Std Regular"/>
          <w:sz w:val="21"/>
          <w:szCs w:val="21"/>
        </w:rPr>
        <w:t xml:space="preserve"> to participate</w:t>
      </w:r>
      <w:r w:rsidR="000B7D86" w:rsidRPr="007B6B3F">
        <w:rPr>
          <w:rFonts w:ascii="Akzidenz-Grotesk Std Regular" w:hAnsi="Akzidenz-Grotesk Std Regular"/>
          <w:sz w:val="21"/>
          <w:szCs w:val="21"/>
        </w:rPr>
        <w:t>,</w:t>
      </w:r>
      <w:r w:rsidRPr="007B6B3F">
        <w:rPr>
          <w:rFonts w:ascii="Akzidenz-Grotesk Std Regular" w:hAnsi="Akzidenz-Grotesk Std Regular"/>
          <w:sz w:val="21"/>
          <w:szCs w:val="21"/>
        </w:rPr>
        <w:t xml:space="preserve"> or stop participating at any time</w:t>
      </w:r>
      <w:r w:rsidR="000B7D86" w:rsidRPr="007B6B3F">
        <w:rPr>
          <w:rFonts w:ascii="Akzidenz-Grotesk Std Regular" w:hAnsi="Akzidenz-Grotesk Std Regular"/>
          <w:sz w:val="21"/>
          <w:szCs w:val="21"/>
        </w:rPr>
        <w:t>,</w:t>
      </w:r>
      <w:r w:rsidRPr="007B6B3F">
        <w:rPr>
          <w:rFonts w:ascii="Akzidenz-Grotesk Std Regular" w:hAnsi="Akzidenz-Grotesk Std Regular"/>
          <w:sz w:val="21"/>
          <w:szCs w:val="21"/>
        </w:rPr>
        <w:t xml:space="preserve"> this will not change your eligibility for humanitarian services in the future from [</w:t>
      </w:r>
      <w:r w:rsidRPr="007B6B3F">
        <w:rPr>
          <w:rFonts w:ascii="Akzidenz-Grotesk Std Regular" w:hAnsi="Akzidenz-Grotesk Std Regular"/>
          <w:i/>
          <w:sz w:val="21"/>
          <w:szCs w:val="21"/>
        </w:rPr>
        <w:t>insert service provider</w:t>
      </w:r>
      <w:r w:rsidRPr="007B6B3F">
        <w:rPr>
          <w:rFonts w:ascii="Akzidenz-Grotesk Std Regular" w:hAnsi="Akzidenz-Grotesk Std Regular"/>
          <w:sz w:val="21"/>
          <w:szCs w:val="21"/>
        </w:rPr>
        <w:t>] or any other service provider.</w:t>
      </w:r>
    </w:p>
    <w:p w14:paraId="0B4EE9DA" w14:textId="6BD85D89" w:rsidR="00EC119B" w:rsidRPr="007B6B3F" w:rsidRDefault="00EC119B" w:rsidP="008F6B77">
      <w:pPr>
        <w:numPr>
          <w:ilvl w:val="0"/>
          <w:numId w:val="10"/>
        </w:numPr>
        <w:spacing w:after="0" w:line="240" w:lineRule="auto"/>
        <w:ind w:hanging="360"/>
        <w:contextualSpacing/>
        <w:rPr>
          <w:rFonts w:ascii="Akzidenz-Grotesk Std Regular" w:hAnsi="Akzidenz-Grotesk Std Regular"/>
          <w:sz w:val="21"/>
          <w:szCs w:val="21"/>
        </w:rPr>
      </w:pPr>
      <w:r w:rsidRPr="007B6B3F">
        <w:rPr>
          <w:rFonts w:ascii="Akzidenz-Grotesk Std Regular" w:hAnsi="Akzidenz-Grotesk Std Regular"/>
          <w:sz w:val="21"/>
          <w:szCs w:val="21"/>
        </w:rPr>
        <w:t xml:space="preserve">Do you understand the purpose of the discussion? </w:t>
      </w:r>
      <w:r w:rsidRPr="007B6B3F">
        <w:rPr>
          <w:rFonts w:ascii="Akzidenz-Grotesk Std Regular" w:hAnsi="Akzidenz-Grotesk Std Regular"/>
          <w:b/>
          <w:i/>
          <w:sz w:val="21"/>
          <w:szCs w:val="21"/>
        </w:rPr>
        <w:t xml:space="preserve">Wait for participant(s) to demonstrate that they understand. </w:t>
      </w:r>
    </w:p>
    <w:p w14:paraId="6D6E0CE3" w14:textId="0A5C8D95" w:rsidR="00EC119B" w:rsidRPr="007B6B3F" w:rsidRDefault="00EC119B" w:rsidP="008F6B77">
      <w:pPr>
        <w:numPr>
          <w:ilvl w:val="0"/>
          <w:numId w:val="10"/>
        </w:numPr>
        <w:spacing w:after="0" w:line="240" w:lineRule="auto"/>
        <w:ind w:hanging="360"/>
        <w:contextualSpacing/>
        <w:rPr>
          <w:rFonts w:ascii="Akzidenz-Grotesk Std Regular" w:hAnsi="Akzidenz-Grotesk Std Regular"/>
          <w:b/>
          <w:i/>
          <w:sz w:val="21"/>
          <w:szCs w:val="21"/>
        </w:rPr>
      </w:pPr>
      <w:r w:rsidRPr="007B6B3F">
        <w:rPr>
          <w:rFonts w:ascii="Akzidenz-Grotesk Std Regular" w:hAnsi="Akzidenz-Grotesk Std Regular"/>
          <w:sz w:val="21"/>
          <w:szCs w:val="21"/>
        </w:rPr>
        <w:t xml:space="preserve">Do you agree to participate? </w:t>
      </w:r>
      <w:r w:rsidRPr="007B6B3F">
        <w:rPr>
          <w:rFonts w:ascii="Akzidenz-Grotesk Std Regular" w:hAnsi="Akzidenz-Grotesk Std Regular"/>
          <w:b/>
          <w:i/>
          <w:sz w:val="21"/>
          <w:szCs w:val="21"/>
        </w:rPr>
        <w:t>If participant(s) agree, continue.</w:t>
      </w:r>
      <w:r w:rsidRPr="007B6B3F">
        <w:rPr>
          <w:rFonts w:ascii="Akzidenz-Grotesk Std Regular" w:hAnsi="Akzidenz-Grotesk Std Regular"/>
          <w:sz w:val="21"/>
          <w:szCs w:val="21"/>
        </w:rPr>
        <w:t xml:space="preserve"> </w:t>
      </w:r>
      <w:r w:rsidRPr="007B6B3F">
        <w:rPr>
          <w:rFonts w:ascii="Akzidenz-Grotesk Std Regular" w:hAnsi="Akzidenz-Grotesk Std Regular"/>
          <w:b/>
          <w:i/>
          <w:sz w:val="21"/>
          <w:szCs w:val="21"/>
        </w:rPr>
        <w:t>If any participant in the focus group does not agree, politely invite them to leave and continue the activity with everyone who agrees. For interviewees</w:t>
      </w:r>
      <w:r w:rsidR="000B7D86" w:rsidRPr="007B6B3F">
        <w:rPr>
          <w:rFonts w:ascii="Akzidenz-Grotesk Std Regular" w:hAnsi="Akzidenz-Grotesk Std Regular"/>
          <w:b/>
          <w:i/>
          <w:sz w:val="21"/>
          <w:szCs w:val="21"/>
        </w:rPr>
        <w:t>,</w:t>
      </w:r>
      <w:r w:rsidRPr="007B6B3F">
        <w:rPr>
          <w:rFonts w:ascii="Akzidenz-Grotesk Std Regular" w:hAnsi="Akzidenz-Grotesk Std Regular"/>
          <w:b/>
          <w:i/>
          <w:sz w:val="21"/>
          <w:szCs w:val="21"/>
        </w:rPr>
        <w:t xml:space="preserve"> if consent is not obtained</w:t>
      </w:r>
      <w:r w:rsidR="000B7D86" w:rsidRPr="007B6B3F">
        <w:rPr>
          <w:rFonts w:ascii="Akzidenz-Grotesk Std Regular" w:hAnsi="Akzidenz-Grotesk Std Regular"/>
          <w:b/>
          <w:i/>
          <w:sz w:val="21"/>
          <w:szCs w:val="21"/>
        </w:rPr>
        <w:t>,</w:t>
      </w:r>
      <w:r w:rsidRPr="007B6B3F">
        <w:rPr>
          <w:rFonts w:ascii="Akzidenz-Grotesk Std Regular" w:hAnsi="Akzidenz-Grotesk Std Regular"/>
          <w:b/>
          <w:i/>
          <w:sz w:val="21"/>
          <w:szCs w:val="21"/>
        </w:rPr>
        <w:t xml:space="preserve"> do not proceed with the interview. </w:t>
      </w:r>
    </w:p>
    <w:p w14:paraId="5DE6FB26" w14:textId="64166D99" w:rsidR="00654331" w:rsidRPr="002872AE" w:rsidRDefault="00EC119B" w:rsidP="002872AE">
      <w:pPr>
        <w:numPr>
          <w:ilvl w:val="0"/>
          <w:numId w:val="10"/>
        </w:numPr>
        <w:spacing w:line="240" w:lineRule="auto"/>
        <w:ind w:hanging="360"/>
        <w:contextualSpacing/>
        <w:rPr>
          <w:rFonts w:ascii="Akzidenz-Grotesk Std Regular" w:hAnsi="Akzidenz-Grotesk Std Regular"/>
          <w:b/>
          <w:i/>
          <w:sz w:val="21"/>
          <w:szCs w:val="21"/>
        </w:rPr>
      </w:pPr>
      <w:r w:rsidRPr="007B6B3F">
        <w:rPr>
          <w:rFonts w:ascii="Akzidenz-Grotesk Std Regular" w:hAnsi="Akzidenz-Grotesk Std Regular"/>
          <w:sz w:val="21"/>
          <w:szCs w:val="21"/>
        </w:rPr>
        <w:t xml:space="preserve">Do you have any questions? </w:t>
      </w:r>
      <w:r w:rsidRPr="007B6B3F">
        <w:rPr>
          <w:rFonts w:ascii="Akzidenz-Grotesk Std Regular" w:hAnsi="Akzidenz-Grotesk Std Regular"/>
          <w:b/>
          <w:i/>
          <w:sz w:val="21"/>
          <w:szCs w:val="21"/>
        </w:rPr>
        <w:t xml:space="preserve">Answer any questions. </w:t>
      </w:r>
      <w:r w:rsidRPr="007B6B3F">
        <w:rPr>
          <w:rFonts w:ascii="Akzidenz-Grotesk Std Regular" w:hAnsi="Akzidenz-Grotesk Std Regular"/>
          <w:sz w:val="21"/>
          <w:szCs w:val="21"/>
        </w:rPr>
        <w:t xml:space="preserve">If you have any </w:t>
      </w:r>
      <w:r w:rsidR="00CE3C7C" w:rsidRPr="007B6B3F">
        <w:rPr>
          <w:rFonts w:ascii="Akzidenz-Grotesk Std Regular" w:hAnsi="Akzidenz-Grotesk Std Regular"/>
          <w:sz w:val="21"/>
          <w:szCs w:val="21"/>
        </w:rPr>
        <w:t>concerns,</w:t>
      </w:r>
      <w:r w:rsidRPr="007B6B3F">
        <w:rPr>
          <w:rFonts w:ascii="Akzidenz-Grotesk Std Regular" w:hAnsi="Akzidenz-Grotesk Std Regular"/>
          <w:sz w:val="21"/>
          <w:szCs w:val="21"/>
        </w:rPr>
        <w:t xml:space="preserve"> please feel free to contact me at the end of the conversation.</w:t>
      </w:r>
    </w:p>
    <w:p w14:paraId="66FD02E4" w14:textId="77777777" w:rsidR="00C163E9" w:rsidRDefault="00C163E9">
      <w:pPr>
        <w:rPr>
          <w:rFonts w:ascii="Akzidenz-Grotesk Std Regular" w:hAnsi="Akzidenz-Grotesk Std Regular"/>
          <w:b/>
          <w:color w:val="C00000"/>
        </w:rPr>
      </w:pPr>
      <w:r>
        <w:rPr>
          <w:rFonts w:ascii="Akzidenz-Grotesk Std Regular" w:hAnsi="Akzidenz-Grotesk Std Regular"/>
          <w:b/>
          <w:color w:val="C00000"/>
        </w:rPr>
        <w:br w:type="page"/>
      </w:r>
    </w:p>
    <w:p w14:paraId="72305A17" w14:textId="16196323" w:rsidR="00EC119B" w:rsidRPr="007B6B3F" w:rsidRDefault="00EC119B" w:rsidP="00402A93">
      <w:pPr>
        <w:spacing w:line="240" w:lineRule="auto"/>
        <w:outlineLvl w:val="0"/>
        <w:rPr>
          <w:rFonts w:ascii="Akzidenz-Grotesk Std Regular" w:hAnsi="Akzidenz-Grotesk Std Regular"/>
          <w:b/>
          <w:color w:val="C00000"/>
        </w:rPr>
      </w:pPr>
      <w:r w:rsidRPr="007B6B3F">
        <w:rPr>
          <w:rFonts w:ascii="Akzidenz-Grotesk Std Regular" w:hAnsi="Akzidenz-Grotesk Std Regular"/>
          <w:b/>
          <w:color w:val="C00000"/>
        </w:rPr>
        <w:lastRenderedPageBreak/>
        <w:t xml:space="preserve">Section III: </w:t>
      </w:r>
      <w:r w:rsidR="00F46230" w:rsidRPr="007B6B3F">
        <w:rPr>
          <w:rFonts w:ascii="Akzidenz-Grotesk Std Regular" w:hAnsi="Akzidenz-Grotesk Std Regular"/>
          <w:b/>
          <w:color w:val="C00000"/>
        </w:rPr>
        <w:t xml:space="preserve">A </w:t>
      </w:r>
      <w:r w:rsidR="00DD34E2" w:rsidRPr="007B6B3F">
        <w:rPr>
          <w:rFonts w:ascii="Akzidenz-Grotesk Std Regular" w:hAnsi="Akzidenz-Grotesk Std Regular"/>
          <w:b/>
          <w:color w:val="C00000"/>
        </w:rPr>
        <w:t>MENU OF STORIES</w:t>
      </w:r>
      <w:r w:rsidRPr="007B6B3F">
        <w:rPr>
          <w:rFonts w:ascii="Akzidenz-Grotesk Std Regular" w:hAnsi="Akzidenz-Grotesk Std Regular"/>
          <w:b/>
          <w:color w:val="C00000"/>
        </w:rPr>
        <w:t xml:space="preserve"> </w:t>
      </w:r>
    </w:p>
    <w:tbl>
      <w:tblPr>
        <w:tblStyle w:val="TableGrid"/>
        <w:tblW w:w="0" w:type="auto"/>
        <w:tblLook w:val="04A0" w:firstRow="1" w:lastRow="0" w:firstColumn="1" w:lastColumn="0" w:noHBand="0" w:noVBand="1"/>
      </w:tblPr>
      <w:tblGrid>
        <w:gridCol w:w="6486"/>
        <w:gridCol w:w="6464"/>
      </w:tblGrid>
      <w:tr w:rsidR="00EC119B" w:rsidRPr="007B6B3F" w14:paraId="7DE75B6A" w14:textId="77777777" w:rsidTr="003D0557">
        <w:tc>
          <w:tcPr>
            <w:tcW w:w="7195" w:type="dxa"/>
          </w:tcPr>
          <w:p w14:paraId="743FE073" w14:textId="0832E5F9" w:rsidR="00EC119B" w:rsidRPr="007B6B3F" w:rsidRDefault="008A51BB" w:rsidP="008F6B77">
            <w:pPr>
              <w:pStyle w:val="FootnoteText"/>
              <w:rPr>
                <w:rFonts w:ascii="Akzidenz-Grotesk Std Regular" w:hAnsi="Akzidenz-Grotesk Std Regular" w:cstheme="minorHAnsi"/>
                <w:color w:val="auto"/>
                <w:sz w:val="22"/>
                <w:szCs w:val="22"/>
              </w:rPr>
            </w:pPr>
            <w:r w:rsidRPr="007B6B3F">
              <w:rPr>
                <w:rFonts w:ascii="Akzidenz-Grotesk Std Regular" w:hAnsi="Akzidenz-Grotesk Std Regular"/>
                <w:b/>
                <w:color w:val="C00000"/>
                <w:sz w:val="22"/>
                <w:szCs w:val="22"/>
              </w:rPr>
              <w:t>Tips</w:t>
            </w:r>
            <w:r w:rsidR="00EC119B" w:rsidRPr="007B6B3F">
              <w:rPr>
                <w:rFonts w:ascii="Akzidenz-Grotesk Std Regular" w:hAnsi="Akzidenz-Grotesk Std Regular"/>
                <w:b/>
                <w:color w:val="C00000"/>
                <w:sz w:val="22"/>
                <w:szCs w:val="22"/>
              </w:rPr>
              <w:t xml:space="preserve"> for the </w:t>
            </w:r>
            <w:r w:rsidR="00CE3C7C" w:rsidRPr="007B6B3F">
              <w:rPr>
                <w:rFonts w:ascii="Akzidenz-Grotesk Std Regular" w:hAnsi="Akzidenz-Grotesk Std Regular"/>
                <w:b/>
                <w:color w:val="C00000"/>
                <w:sz w:val="22"/>
                <w:szCs w:val="22"/>
              </w:rPr>
              <w:t>assessment</w:t>
            </w:r>
            <w:r w:rsidR="00EC119B" w:rsidRPr="007B6B3F">
              <w:rPr>
                <w:rFonts w:ascii="Akzidenz-Grotesk Std Regular" w:hAnsi="Akzidenz-Grotesk Std Regular"/>
                <w:b/>
                <w:color w:val="C00000"/>
                <w:sz w:val="22"/>
                <w:szCs w:val="22"/>
              </w:rPr>
              <w:t xml:space="preserve"> focal point</w:t>
            </w:r>
            <w:r w:rsidR="00EC119B" w:rsidRPr="007B6B3F">
              <w:rPr>
                <w:rFonts w:ascii="Akzidenz-Grotesk Std Regular" w:hAnsi="Akzidenz-Grotesk Std Regular"/>
                <w:color w:val="C00000"/>
                <w:sz w:val="22"/>
                <w:szCs w:val="22"/>
              </w:rPr>
              <w:t xml:space="preserve">: </w:t>
            </w:r>
            <w:r w:rsidR="00EC119B" w:rsidRPr="007B6B3F">
              <w:rPr>
                <w:rFonts w:ascii="Akzidenz-Grotesk Std Regular" w:hAnsi="Akzidenz-Grotesk Std Regular"/>
                <w:sz w:val="22"/>
                <w:szCs w:val="22"/>
              </w:rPr>
              <w:t xml:space="preserve">Adapt the menu of stories as needed for context (e.g. sampling, names, pronouns, displacement setting and trajectories, etc.). </w:t>
            </w:r>
            <w:r w:rsidR="005A4736" w:rsidRPr="007B6B3F">
              <w:rPr>
                <w:rFonts w:ascii="Akzidenz-Grotesk Std Regular" w:hAnsi="Akzidenz-Grotesk Std Regular"/>
                <w:sz w:val="22"/>
                <w:szCs w:val="22"/>
              </w:rPr>
              <w:t xml:space="preserve">Add or remove stories per sampling. </w:t>
            </w:r>
          </w:p>
        </w:tc>
        <w:tc>
          <w:tcPr>
            <w:tcW w:w="7195" w:type="dxa"/>
          </w:tcPr>
          <w:p w14:paraId="51928AE5" w14:textId="1BB048C6" w:rsidR="00EC119B" w:rsidRPr="007B6B3F" w:rsidRDefault="008A51BB" w:rsidP="008F6B77">
            <w:pPr>
              <w:rPr>
                <w:rFonts w:ascii="Akzidenz-Grotesk Std Regular" w:hAnsi="Akzidenz-Grotesk Std Regular"/>
                <w:b/>
                <w:color w:val="C00000"/>
              </w:rPr>
            </w:pPr>
            <w:r w:rsidRPr="007B6B3F">
              <w:rPr>
                <w:rFonts w:ascii="Akzidenz-Grotesk Std Regular" w:hAnsi="Akzidenz-Grotesk Std Regular"/>
                <w:b/>
                <w:color w:val="C00000"/>
              </w:rPr>
              <w:t>Tips</w:t>
            </w:r>
            <w:r w:rsidR="00EC119B" w:rsidRPr="007B6B3F">
              <w:rPr>
                <w:rFonts w:ascii="Akzidenz-Grotesk Std Regular" w:hAnsi="Akzidenz-Grotesk Std Regular"/>
                <w:b/>
                <w:color w:val="C00000"/>
              </w:rPr>
              <w:t xml:space="preserve"> for the facilitator</w:t>
            </w:r>
            <w:r w:rsidR="00EC119B" w:rsidRPr="007B6B3F">
              <w:rPr>
                <w:rFonts w:ascii="Akzidenz-Grotesk Std Regular" w:hAnsi="Akzidenz-Grotesk Std Regular"/>
                <w:b/>
              </w:rPr>
              <w:t xml:space="preserve">: </w:t>
            </w:r>
            <w:r w:rsidR="00EC119B" w:rsidRPr="007B6B3F">
              <w:rPr>
                <w:rFonts w:ascii="Akzidenz-Grotesk Std Regular" w:hAnsi="Akzidenz-Grotesk Std Regular"/>
              </w:rPr>
              <w:t>Read only the appropriate story for the sub-population being consulted in the FGD or interview (e.g. if facilitating a FGD with women</w:t>
            </w:r>
            <w:r w:rsidR="000B7D86" w:rsidRPr="007B6B3F">
              <w:rPr>
                <w:rFonts w:ascii="Akzidenz-Grotesk Std Regular" w:hAnsi="Akzidenz-Grotesk Std Regular"/>
              </w:rPr>
              <w:t>,</w:t>
            </w:r>
            <w:r w:rsidR="008303B2" w:rsidRPr="007B6B3F">
              <w:rPr>
                <w:rFonts w:ascii="Akzidenz-Grotesk Std Regular" w:hAnsi="Akzidenz-Grotesk Std Regular"/>
              </w:rPr>
              <w:t xml:space="preserve"> </w:t>
            </w:r>
            <w:r w:rsidR="00EC119B" w:rsidRPr="007B6B3F">
              <w:rPr>
                <w:rFonts w:ascii="Akzidenz-Grotesk Std Regular" w:hAnsi="Akzidenz-Grotesk Std Regular"/>
              </w:rPr>
              <w:t>use sto</w:t>
            </w:r>
            <w:r w:rsidR="008303B2" w:rsidRPr="007B6B3F">
              <w:rPr>
                <w:rFonts w:ascii="Akzidenz-Grotesk Std Regular" w:hAnsi="Akzidenz-Grotesk Std Regular"/>
              </w:rPr>
              <w:t>ry A; if the FGD is with wome</w:t>
            </w:r>
            <w:r w:rsidR="00EC119B" w:rsidRPr="007B6B3F">
              <w:rPr>
                <w:rFonts w:ascii="Akzidenz-Grotesk Std Regular" w:hAnsi="Akzidenz-Grotesk Std Regular"/>
              </w:rPr>
              <w:t>n with disabilities, use story B, etc.)</w:t>
            </w:r>
          </w:p>
        </w:tc>
      </w:tr>
    </w:tbl>
    <w:p w14:paraId="60824E68" w14:textId="22E6EAE3" w:rsidR="00EC119B" w:rsidRPr="007B6B3F" w:rsidRDefault="00EC119B" w:rsidP="008F6B77">
      <w:pPr>
        <w:spacing w:after="0" w:line="240" w:lineRule="auto"/>
        <w:rPr>
          <w:rFonts w:ascii="Akzidenz-Grotesk Std Regular" w:hAnsi="Akzidenz-Grotesk Std Regular"/>
          <w:b/>
          <w:i/>
        </w:rPr>
      </w:pPr>
    </w:p>
    <w:tbl>
      <w:tblPr>
        <w:tblStyle w:val="TableGrid"/>
        <w:tblW w:w="0" w:type="auto"/>
        <w:tblLook w:val="04A0" w:firstRow="1" w:lastRow="0" w:firstColumn="1" w:lastColumn="0" w:noHBand="0" w:noVBand="1"/>
      </w:tblPr>
      <w:tblGrid>
        <w:gridCol w:w="12950"/>
      </w:tblGrid>
      <w:tr w:rsidR="00EC1A7E" w:rsidRPr="007B6B3F" w14:paraId="31DC91A3" w14:textId="77777777" w:rsidTr="00EC1A7E">
        <w:tc>
          <w:tcPr>
            <w:tcW w:w="12950" w:type="dxa"/>
          </w:tcPr>
          <w:p w14:paraId="6C87D3FD" w14:textId="70C0D340" w:rsidR="00EC1A7E" w:rsidRPr="007B6B3F" w:rsidRDefault="00EC1A7E" w:rsidP="00EC1A7E">
            <w:pPr>
              <w:rPr>
                <w:rFonts w:ascii="Akzidenz-Grotesk Std Regular" w:hAnsi="Akzidenz-Grotesk Std Regular"/>
                <w:b/>
              </w:rPr>
            </w:pPr>
            <w:r w:rsidRPr="007B6B3F">
              <w:rPr>
                <w:rFonts w:ascii="Akzidenz-Grotesk Std Regular" w:hAnsi="Akzidenz-Grotesk Std Regular"/>
                <w:b/>
                <w:i/>
                <w:color w:val="C00000"/>
                <w:sz w:val="21"/>
                <w:szCs w:val="21"/>
              </w:rPr>
              <w:t>Story A: Women</w:t>
            </w:r>
          </w:p>
        </w:tc>
      </w:tr>
      <w:tr w:rsidR="00EC1A7E" w:rsidRPr="007B6B3F" w14:paraId="2CBA8A9F" w14:textId="77777777" w:rsidTr="00EC1A7E">
        <w:tc>
          <w:tcPr>
            <w:tcW w:w="12950" w:type="dxa"/>
          </w:tcPr>
          <w:p w14:paraId="75CBF673" w14:textId="7B08C379" w:rsidR="00EC1A7E" w:rsidRPr="007B6B3F" w:rsidRDefault="00EC1A7E" w:rsidP="00EC1A7E">
            <w:pPr>
              <w:rPr>
                <w:rFonts w:ascii="Akzidenz-Grotesk Std Regular" w:hAnsi="Akzidenz-Grotesk Std Regular"/>
                <w:b/>
              </w:rPr>
            </w:pPr>
            <w:r w:rsidRPr="007B6B3F">
              <w:rPr>
                <w:rFonts w:ascii="Akzidenz-Grotesk Std Regular" w:hAnsi="Akzidenz-Grotesk Std Regular"/>
                <w:sz w:val="21"/>
                <w:szCs w:val="21"/>
              </w:rPr>
              <w:t xml:space="preserve">Halima, her husband Abdi, and their three children left </w:t>
            </w:r>
            <w:r w:rsidRPr="007B6B3F">
              <w:rPr>
                <w:rFonts w:ascii="Akzidenz-Grotesk Std Regular" w:hAnsi="Akzidenz-Grotesk Std Regular"/>
                <w:i/>
                <w:sz w:val="21"/>
                <w:szCs w:val="21"/>
              </w:rPr>
              <w:t>[insert X</w:t>
            </w:r>
            <w:r w:rsidRPr="007B6B3F">
              <w:rPr>
                <w:rFonts w:ascii="Akzidenz-Grotesk Std Regular" w:hAnsi="Akzidenz-Grotesk Std Regular"/>
                <w:sz w:val="21"/>
                <w:szCs w:val="21"/>
              </w:rPr>
              <w:t>] several months ago, and traveled to [</w:t>
            </w:r>
            <w:r w:rsidRPr="007B6B3F">
              <w:rPr>
                <w:rFonts w:ascii="Akzidenz-Grotesk Std Regular" w:hAnsi="Akzidenz-Grotesk Std Regular"/>
                <w:i/>
                <w:sz w:val="21"/>
                <w:szCs w:val="21"/>
              </w:rPr>
              <w:t>insert Y</w:t>
            </w:r>
            <w:r w:rsidRPr="007B6B3F">
              <w:rPr>
                <w:rFonts w:ascii="Akzidenz-Grotesk Std Regular" w:hAnsi="Akzidenz-Grotesk Std Regular"/>
                <w:sz w:val="21"/>
                <w:szCs w:val="21"/>
              </w:rPr>
              <w:t>] via [</w:t>
            </w:r>
            <w:r w:rsidRPr="007B6B3F">
              <w:rPr>
                <w:rFonts w:ascii="Akzidenz-Grotesk Std Regular" w:hAnsi="Akzidenz-Grotesk Std Regular"/>
                <w:i/>
                <w:sz w:val="21"/>
                <w:szCs w:val="21"/>
              </w:rPr>
              <w:t>insert Z</w:t>
            </w:r>
            <w:r w:rsidRPr="007B6B3F">
              <w:rPr>
                <w:rFonts w:ascii="Akzidenz-Grotesk Std Regular" w:hAnsi="Akzidenz-Grotesk Std Regular"/>
                <w:sz w:val="21"/>
                <w:szCs w:val="21"/>
              </w:rPr>
              <w:t>]. Abdi used to own a profitable grocery store. Now he lost his store, all his stock, and their family used all of their savings to get to [</w:t>
            </w:r>
            <w:r w:rsidRPr="007B6B3F">
              <w:rPr>
                <w:rFonts w:ascii="Akzidenz-Grotesk Std Regular" w:hAnsi="Akzidenz-Grotesk Std Regular"/>
                <w:i/>
                <w:sz w:val="21"/>
                <w:szCs w:val="21"/>
              </w:rPr>
              <w:t>insert Y</w:t>
            </w:r>
            <w:r w:rsidRPr="007B6B3F">
              <w:rPr>
                <w:rFonts w:ascii="Akzidenz-Grotesk Std Regular" w:hAnsi="Akzidenz-Grotesk Std Regular"/>
                <w:sz w:val="21"/>
                <w:szCs w:val="21"/>
              </w:rPr>
              <w:t>]. They rely on handouts from their host family and their new neighbors to survive, but in recent days, the host community is getting frustrated that there are so many [</w:t>
            </w:r>
            <w:r w:rsidRPr="007B6B3F">
              <w:rPr>
                <w:rFonts w:ascii="Akzidenz-Grotesk Std Regular" w:hAnsi="Akzidenz-Grotesk Std Regular"/>
                <w:i/>
                <w:sz w:val="21"/>
                <w:szCs w:val="21"/>
              </w:rPr>
              <w:t>insert</w:t>
            </w:r>
            <w:r w:rsidRPr="007B6B3F">
              <w:rPr>
                <w:rFonts w:ascii="Akzidenz-Grotesk Std Regular" w:hAnsi="Akzidenz-Grotesk Std Regular"/>
                <w:sz w:val="21"/>
                <w:szCs w:val="21"/>
              </w:rPr>
              <w:t xml:space="preserve"> </w:t>
            </w:r>
            <w:r w:rsidRPr="007B6B3F">
              <w:rPr>
                <w:rFonts w:ascii="Akzidenz-Grotesk Std Regular" w:hAnsi="Akzidenz-Grotesk Std Regular"/>
                <w:i/>
                <w:sz w:val="21"/>
                <w:szCs w:val="21"/>
              </w:rPr>
              <w:t>refugees or IDPs</w:t>
            </w:r>
            <w:r w:rsidRPr="007B6B3F">
              <w:rPr>
                <w:rFonts w:ascii="Akzidenz-Grotesk Std Regular" w:hAnsi="Akzidenz-Grotesk Std Regular"/>
                <w:sz w:val="21"/>
                <w:szCs w:val="21"/>
              </w:rPr>
              <w:t>] in [</w:t>
            </w:r>
            <w:r w:rsidRPr="007B6B3F">
              <w:rPr>
                <w:rFonts w:ascii="Akzidenz-Grotesk Std Regular" w:hAnsi="Akzidenz-Grotesk Std Regular"/>
                <w:i/>
                <w:sz w:val="21"/>
                <w:szCs w:val="21"/>
              </w:rPr>
              <w:t>insert Y</w:t>
            </w:r>
            <w:r w:rsidRPr="007B6B3F">
              <w:rPr>
                <w:rFonts w:ascii="Akzidenz-Grotesk Std Regular" w:hAnsi="Akzidenz-Grotesk Std Regular"/>
                <w:sz w:val="21"/>
                <w:szCs w:val="21"/>
              </w:rPr>
              <w:t>]. Abdi has tried to find work but hasn’t had any luck. Every week Abdi gets more frustrated that he can no longer provide for his family. Halima found work helping a wealthy family cleaning and cooking and looking after their children. Halima travels long distances and often comes home late at night. A service provider</w:t>
            </w:r>
            <w:r w:rsidRPr="007B6B3F">
              <w:rPr>
                <w:rStyle w:val="EndnoteReference"/>
                <w:rFonts w:ascii="Akzidenz-Grotesk Std Regular" w:hAnsi="Akzidenz-Grotesk Std Regular"/>
                <w:sz w:val="21"/>
                <w:szCs w:val="21"/>
              </w:rPr>
              <w:endnoteReference w:id="4"/>
            </w:r>
            <w:r w:rsidRPr="007B6B3F">
              <w:rPr>
                <w:rFonts w:ascii="Akzidenz-Grotesk Std Regular" w:hAnsi="Akzidenz-Grotesk Std Regular"/>
                <w:sz w:val="21"/>
                <w:szCs w:val="21"/>
              </w:rPr>
              <w:t xml:space="preserve"> has selected Halima to be a cash recipient.</w:t>
            </w:r>
          </w:p>
        </w:tc>
      </w:tr>
      <w:tr w:rsidR="00EC1A7E" w:rsidRPr="007B6B3F" w14:paraId="32EDB61B" w14:textId="77777777" w:rsidTr="00EC1A7E">
        <w:tc>
          <w:tcPr>
            <w:tcW w:w="12950" w:type="dxa"/>
          </w:tcPr>
          <w:p w14:paraId="0B64BE85" w14:textId="2540A1B3" w:rsidR="00EC1A7E" w:rsidRPr="007B6B3F" w:rsidRDefault="00EC1A7E" w:rsidP="00EC1A7E">
            <w:pPr>
              <w:rPr>
                <w:rFonts w:ascii="Akzidenz-Grotesk Std Regular" w:hAnsi="Akzidenz-Grotesk Std Regular"/>
                <w:b/>
              </w:rPr>
            </w:pPr>
            <w:r w:rsidRPr="007B6B3F">
              <w:rPr>
                <w:rFonts w:ascii="Akzidenz-Grotesk Std Regular" w:hAnsi="Akzidenz-Grotesk Std Regular"/>
                <w:b/>
                <w:i/>
                <w:color w:val="C00000"/>
                <w:sz w:val="21"/>
                <w:szCs w:val="21"/>
              </w:rPr>
              <w:t>Story B: Women with disabilities</w:t>
            </w:r>
          </w:p>
        </w:tc>
      </w:tr>
      <w:tr w:rsidR="00EC1A7E" w:rsidRPr="007B6B3F" w14:paraId="354C2B61" w14:textId="77777777" w:rsidTr="00EC1A7E">
        <w:tc>
          <w:tcPr>
            <w:tcW w:w="12950" w:type="dxa"/>
          </w:tcPr>
          <w:p w14:paraId="646FEFB7" w14:textId="3F5AA034" w:rsidR="00EC1A7E" w:rsidRPr="007B6B3F" w:rsidRDefault="00EC1A7E" w:rsidP="00EC1A7E">
            <w:pPr>
              <w:contextualSpacing/>
              <w:rPr>
                <w:rFonts w:ascii="Akzidenz-Grotesk Std Regular" w:hAnsi="Akzidenz-Grotesk Std Regular"/>
                <w:sz w:val="21"/>
                <w:szCs w:val="21"/>
              </w:rPr>
            </w:pPr>
            <w:r w:rsidRPr="007B6B3F">
              <w:rPr>
                <w:rFonts w:ascii="Akzidenz-Grotesk Std Regular" w:hAnsi="Akzidenz-Grotesk Std Regular"/>
                <w:sz w:val="21"/>
                <w:szCs w:val="21"/>
              </w:rPr>
              <w:t>Dima and her family fled [</w:t>
            </w:r>
            <w:r w:rsidRPr="007B6B3F">
              <w:rPr>
                <w:rFonts w:ascii="Akzidenz-Grotesk Std Regular" w:hAnsi="Akzidenz-Grotesk Std Regular"/>
                <w:i/>
                <w:sz w:val="21"/>
                <w:szCs w:val="21"/>
              </w:rPr>
              <w:t>insert X</w:t>
            </w:r>
            <w:r w:rsidRPr="007B6B3F">
              <w:rPr>
                <w:rFonts w:ascii="Akzidenz-Grotesk Std Regular" w:hAnsi="Akzidenz-Grotesk Std Regular"/>
                <w:sz w:val="21"/>
                <w:szCs w:val="21"/>
              </w:rPr>
              <w:t>] and came to [</w:t>
            </w:r>
            <w:r w:rsidRPr="007B6B3F">
              <w:rPr>
                <w:rFonts w:ascii="Akzidenz-Grotesk Std Regular" w:hAnsi="Akzidenz-Grotesk Std Regular"/>
                <w:i/>
                <w:sz w:val="21"/>
                <w:szCs w:val="21"/>
              </w:rPr>
              <w:t>insert Y</w:t>
            </w:r>
            <w:r w:rsidRPr="007B6B3F">
              <w:rPr>
                <w:rFonts w:ascii="Akzidenz-Grotesk Std Regular" w:hAnsi="Akzidenz-Grotesk Std Regular"/>
                <w:sz w:val="21"/>
                <w:szCs w:val="21"/>
              </w:rPr>
              <w:t>] 6 months ago. Dima is deaf, and used to work with her husband on their farm. They no longer have land to farm and Dima can’t find work because the farmers here prefer to recruit people without disabilities. Her husband and their oldest daughter now sell goods in the market. Dima works around the house cleaning, cooking, and doing laundry. When she goes to fetch water, she feels nervous that strangers might approach her. A service provider has selected Dima to be a cash recipient.</w:t>
            </w:r>
          </w:p>
        </w:tc>
      </w:tr>
      <w:tr w:rsidR="00EC1A7E" w:rsidRPr="007B6B3F" w14:paraId="2B60C0C0" w14:textId="77777777" w:rsidTr="00EC1A7E">
        <w:tc>
          <w:tcPr>
            <w:tcW w:w="12950" w:type="dxa"/>
          </w:tcPr>
          <w:p w14:paraId="60AB6C25" w14:textId="7444C381" w:rsidR="00EC1A7E" w:rsidRPr="007B6B3F" w:rsidRDefault="00EC1A7E" w:rsidP="00EC1A7E">
            <w:pPr>
              <w:contextualSpacing/>
              <w:rPr>
                <w:rFonts w:ascii="Akzidenz-Grotesk Std Regular" w:hAnsi="Akzidenz-Grotesk Std Regular"/>
                <w:sz w:val="21"/>
                <w:szCs w:val="21"/>
              </w:rPr>
            </w:pPr>
            <w:r w:rsidRPr="007B6B3F">
              <w:rPr>
                <w:rFonts w:ascii="Akzidenz-Grotesk Std Regular" w:hAnsi="Akzidenz-Grotesk Std Regular"/>
                <w:b/>
                <w:i/>
                <w:color w:val="C00000"/>
                <w:sz w:val="21"/>
                <w:szCs w:val="21"/>
              </w:rPr>
              <w:t>Story C: Women caregivers of persons with disabilities</w:t>
            </w:r>
          </w:p>
        </w:tc>
      </w:tr>
      <w:tr w:rsidR="00EC1A7E" w:rsidRPr="007B6B3F" w14:paraId="72C7D011" w14:textId="77777777" w:rsidTr="00EC1A7E">
        <w:tc>
          <w:tcPr>
            <w:tcW w:w="12950" w:type="dxa"/>
          </w:tcPr>
          <w:p w14:paraId="038DD242" w14:textId="0728A0AA" w:rsidR="00EC1A7E" w:rsidRPr="007B6B3F" w:rsidRDefault="00EC1A7E" w:rsidP="00EC1A7E">
            <w:pPr>
              <w:contextualSpacing/>
              <w:rPr>
                <w:rFonts w:ascii="Akzidenz-Grotesk Std Regular" w:hAnsi="Akzidenz-Grotesk Std Regular"/>
                <w:sz w:val="21"/>
                <w:szCs w:val="21"/>
              </w:rPr>
            </w:pPr>
            <w:r w:rsidRPr="007B6B3F">
              <w:rPr>
                <w:rFonts w:ascii="Akzidenz-Grotesk Std Regular" w:hAnsi="Akzidenz-Grotesk Std Regular"/>
                <w:sz w:val="21"/>
                <w:szCs w:val="21"/>
              </w:rPr>
              <w:t>Raya and her family came from [</w:t>
            </w:r>
            <w:r w:rsidRPr="007B6B3F">
              <w:rPr>
                <w:rFonts w:ascii="Akzidenz-Grotesk Std Regular" w:hAnsi="Akzidenz-Grotesk Std Regular"/>
                <w:i/>
                <w:sz w:val="21"/>
                <w:szCs w:val="21"/>
              </w:rPr>
              <w:t>insert X</w:t>
            </w:r>
            <w:r w:rsidRPr="007B6B3F">
              <w:rPr>
                <w:rFonts w:ascii="Akzidenz-Grotesk Std Regular" w:hAnsi="Akzidenz-Grotesk Std Regular"/>
                <w:sz w:val="21"/>
                <w:szCs w:val="21"/>
              </w:rPr>
              <w:t>] to [</w:t>
            </w:r>
            <w:r w:rsidRPr="007B6B3F">
              <w:rPr>
                <w:rFonts w:ascii="Akzidenz-Grotesk Std Regular" w:hAnsi="Akzidenz-Grotesk Std Regular"/>
                <w:i/>
                <w:sz w:val="21"/>
                <w:szCs w:val="21"/>
              </w:rPr>
              <w:t>insert Y</w:t>
            </w:r>
            <w:r w:rsidRPr="007B6B3F">
              <w:rPr>
                <w:rFonts w:ascii="Akzidenz-Grotesk Std Regular" w:hAnsi="Akzidenz-Grotesk Std Regular"/>
                <w:sz w:val="21"/>
                <w:szCs w:val="21"/>
              </w:rPr>
              <w:t>] six months ago. Raya has a son with a disability. He is no longer going to school because they can’t afford tuition and even if they could, the school in [</w:t>
            </w:r>
            <w:r w:rsidRPr="007B6B3F">
              <w:rPr>
                <w:rFonts w:ascii="Akzidenz-Grotesk Std Regular" w:hAnsi="Akzidenz-Grotesk Std Regular"/>
                <w:i/>
                <w:sz w:val="21"/>
                <w:szCs w:val="21"/>
              </w:rPr>
              <w:t>insert Y</w:t>
            </w:r>
            <w:r w:rsidRPr="007B6B3F">
              <w:rPr>
                <w:rFonts w:ascii="Akzidenz-Grotesk Std Regular" w:hAnsi="Akzidenz-Grotesk Std Regular"/>
                <w:sz w:val="21"/>
                <w:szCs w:val="21"/>
              </w:rPr>
              <w:t>] isn’t able to meet his needs. They live a long way from specialized health services, which has increased their transportation costs. Raya had to take a loan to meet their basic needs and to purchase stock to start trading in the market. Raya pays different people to care for her son while she goes to the market to earn a living and to repay the loan. On the way to the market, and when she is traveling back home, she is often harassed for being [</w:t>
            </w:r>
            <w:r w:rsidRPr="007B6B3F">
              <w:rPr>
                <w:rFonts w:ascii="Akzidenz-Grotesk Std Regular" w:hAnsi="Akzidenz-Grotesk Std Regular"/>
                <w:i/>
                <w:sz w:val="21"/>
                <w:szCs w:val="21"/>
              </w:rPr>
              <w:t>insert IDP or refugee</w:t>
            </w:r>
            <w:r w:rsidRPr="007B6B3F">
              <w:rPr>
                <w:rFonts w:ascii="Akzidenz-Grotesk Std Regular" w:hAnsi="Akzidenz-Grotesk Std Regular"/>
                <w:sz w:val="21"/>
                <w:szCs w:val="21"/>
              </w:rPr>
              <w:t>]. A service provider has selected Raya to be a cash recipient.</w:t>
            </w:r>
          </w:p>
        </w:tc>
      </w:tr>
      <w:tr w:rsidR="00EC1A7E" w:rsidRPr="007B6B3F" w14:paraId="056FAA4A" w14:textId="77777777" w:rsidTr="00EC1A7E">
        <w:tc>
          <w:tcPr>
            <w:tcW w:w="12950" w:type="dxa"/>
          </w:tcPr>
          <w:p w14:paraId="6929D8D1" w14:textId="4DB23649" w:rsidR="00EC1A7E" w:rsidRPr="007B6B3F" w:rsidRDefault="00EC1A7E" w:rsidP="00EC1A7E">
            <w:pPr>
              <w:contextualSpacing/>
              <w:rPr>
                <w:rFonts w:ascii="Akzidenz-Grotesk Std Regular" w:hAnsi="Akzidenz-Grotesk Std Regular"/>
                <w:sz w:val="21"/>
                <w:szCs w:val="21"/>
              </w:rPr>
            </w:pPr>
            <w:r w:rsidRPr="007B6B3F">
              <w:rPr>
                <w:rFonts w:ascii="Akzidenz-Grotesk Std Regular" w:hAnsi="Akzidenz-Grotesk Std Regular"/>
                <w:b/>
                <w:i/>
                <w:color w:val="C00000"/>
                <w:sz w:val="21"/>
                <w:szCs w:val="21"/>
              </w:rPr>
              <w:t>Story D: Adolescent girl, unmarried</w:t>
            </w:r>
          </w:p>
        </w:tc>
      </w:tr>
      <w:tr w:rsidR="00EC1A7E" w:rsidRPr="007B6B3F" w14:paraId="60E8CAAE" w14:textId="77777777" w:rsidTr="00EC1A7E">
        <w:tc>
          <w:tcPr>
            <w:tcW w:w="12950" w:type="dxa"/>
          </w:tcPr>
          <w:p w14:paraId="126C5440" w14:textId="32A81F5D" w:rsidR="00EC1A7E" w:rsidRPr="007B6B3F" w:rsidRDefault="00EC1A7E" w:rsidP="00EC1A7E">
            <w:pPr>
              <w:contextualSpacing/>
              <w:rPr>
                <w:rFonts w:ascii="Akzidenz-Grotesk Std Regular" w:hAnsi="Akzidenz-Grotesk Std Regular"/>
                <w:sz w:val="21"/>
                <w:szCs w:val="21"/>
              </w:rPr>
            </w:pPr>
            <w:r w:rsidRPr="007B6B3F">
              <w:rPr>
                <w:rFonts w:ascii="Akzidenz-Grotesk Std Regular" w:hAnsi="Akzidenz-Grotesk Std Regular"/>
                <w:sz w:val="21"/>
                <w:szCs w:val="21"/>
              </w:rPr>
              <w:t>Amina is 16 years old. She and her family are from [</w:t>
            </w:r>
            <w:r w:rsidRPr="007B6B3F">
              <w:rPr>
                <w:rFonts w:ascii="Akzidenz-Grotesk Std Regular" w:hAnsi="Akzidenz-Grotesk Std Regular"/>
                <w:i/>
                <w:sz w:val="21"/>
                <w:szCs w:val="21"/>
              </w:rPr>
              <w:t>insert X</w:t>
            </w:r>
            <w:r w:rsidRPr="007B6B3F">
              <w:rPr>
                <w:rFonts w:ascii="Akzidenz-Grotesk Std Regular" w:hAnsi="Akzidenz-Grotesk Std Regular"/>
                <w:sz w:val="21"/>
                <w:szCs w:val="21"/>
              </w:rPr>
              <w:t>] and came to [</w:t>
            </w:r>
            <w:r w:rsidRPr="007B6B3F">
              <w:rPr>
                <w:rFonts w:ascii="Akzidenz-Grotesk Std Regular" w:hAnsi="Akzidenz-Grotesk Std Regular"/>
                <w:i/>
                <w:sz w:val="21"/>
                <w:szCs w:val="21"/>
              </w:rPr>
              <w:t>insert Y</w:t>
            </w:r>
            <w:r w:rsidRPr="007B6B3F">
              <w:rPr>
                <w:rFonts w:ascii="Akzidenz-Grotesk Std Regular" w:hAnsi="Akzidenz-Grotesk Std Regular"/>
                <w:sz w:val="21"/>
                <w:szCs w:val="21"/>
              </w:rPr>
              <w:t>] 6 months ago. In [</w:t>
            </w:r>
            <w:r w:rsidRPr="007B6B3F">
              <w:rPr>
                <w:rFonts w:ascii="Akzidenz-Grotesk Std Regular" w:hAnsi="Akzidenz-Grotesk Std Regular"/>
                <w:i/>
                <w:sz w:val="21"/>
                <w:szCs w:val="21"/>
              </w:rPr>
              <w:t>insert X</w:t>
            </w:r>
            <w:r w:rsidRPr="007B6B3F">
              <w:rPr>
                <w:rFonts w:ascii="Akzidenz-Grotesk Std Regular" w:hAnsi="Akzidenz-Grotesk Std Regular"/>
                <w:sz w:val="21"/>
                <w:szCs w:val="21"/>
              </w:rPr>
              <w:t>], Amina used to go to school. Amina’s parents are working hard selling vegetables in the market. She hopes that soon she can return to school. While her parents are out, Amina takes care of her younger siblings, and cooks and cleans for her family. Both her mother and father praise her for contributing and often tell her she will make her future husband happy. Sometimes a neighbor watches Amina’s siblings and she does house work for a wealthy family in town. A service provider has selected Amina’s family to receive cash assistance.</w:t>
            </w:r>
          </w:p>
        </w:tc>
      </w:tr>
    </w:tbl>
    <w:p w14:paraId="6889D63B" w14:textId="77777777" w:rsidR="0002690F" w:rsidRDefault="0002690F">
      <w:r>
        <w:br w:type="page"/>
      </w:r>
    </w:p>
    <w:tbl>
      <w:tblPr>
        <w:tblStyle w:val="TableGrid"/>
        <w:tblW w:w="0" w:type="auto"/>
        <w:tblLook w:val="04A0" w:firstRow="1" w:lastRow="0" w:firstColumn="1" w:lastColumn="0" w:noHBand="0" w:noVBand="1"/>
      </w:tblPr>
      <w:tblGrid>
        <w:gridCol w:w="12950"/>
      </w:tblGrid>
      <w:tr w:rsidR="00EC1A7E" w14:paraId="47759F8D" w14:textId="77777777" w:rsidTr="00EC1A7E">
        <w:tc>
          <w:tcPr>
            <w:tcW w:w="12950" w:type="dxa"/>
          </w:tcPr>
          <w:p w14:paraId="05EF46A3" w14:textId="022F3827" w:rsidR="00EC1A7E" w:rsidRPr="007B6B3F" w:rsidRDefault="00EC1A7E" w:rsidP="00EC1A7E">
            <w:pPr>
              <w:contextualSpacing/>
              <w:rPr>
                <w:rFonts w:ascii="Akzidenz-Grotesk Std Regular" w:hAnsi="Akzidenz-Grotesk Std Regular"/>
                <w:sz w:val="21"/>
                <w:szCs w:val="21"/>
              </w:rPr>
            </w:pPr>
            <w:r w:rsidRPr="007B6B3F">
              <w:rPr>
                <w:rFonts w:ascii="Akzidenz-Grotesk Std Regular" w:hAnsi="Akzidenz-Grotesk Std Regular"/>
                <w:b/>
                <w:i/>
                <w:color w:val="C00000"/>
                <w:sz w:val="21"/>
                <w:szCs w:val="21"/>
              </w:rPr>
              <w:lastRenderedPageBreak/>
              <w:t>Story E: Adolescent girl, married</w:t>
            </w:r>
          </w:p>
        </w:tc>
      </w:tr>
      <w:tr w:rsidR="00EC1A7E" w14:paraId="6C8E81EE" w14:textId="77777777" w:rsidTr="00EC1A7E">
        <w:tc>
          <w:tcPr>
            <w:tcW w:w="12950" w:type="dxa"/>
          </w:tcPr>
          <w:p w14:paraId="54341174" w14:textId="2A0D0390" w:rsidR="00EC1A7E" w:rsidRPr="007B6B3F" w:rsidRDefault="00EC1A7E" w:rsidP="00EC1A7E">
            <w:pPr>
              <w:contextualSpacing/>
              <w:rPr>
                <w:rFonts w:ascii="Akzidenz-Grotesk Std Regular" w:hAnsi="Akzidenz-Grotesk Std Regular"/>
                <w:sz w:val="21"/>
                <w:szCs w:val="21"/>
              </w:rPr>
            </w:pPr>
            <w:r w:rsidRPr="007B6B3F">
              <w:rPr>
                <w:rFonts w:ascii="Akzidenz-Grotesk Std Regular" w:hAnsi="Akzidenz-Grotesk Std Regular"/>
                <w:sz w:val="21"/>
                <w:szCs w:val="21"/>
              </w:rPr>
              <w:t>Aisha is 16 years old. She and her husband’s family are from [</w:t>
            </w:r>
            <w:r w:rsidRPr="007B6B3F">
              <w:rPr>
                <w:rFonts w:ascii="Akzidenz-Grotesk Std Regular" w:hAnsi="Akzidenz-Grotesk Std Regular"/>
                <w:i/>
                <w:sz w:val="21"/>
                <w:szCs w:val="21"/>
              </w:rPr>
              <w:t>insert X</w:t>
            </w:r>
            <w:r w:rsidRPr="007B6B3F">
              <w:rPr>
                <w:rFonts w:ascii="Akzidenz-Grotesk Std Regular" w:hAnsi="Akzidenz-Grotesk Std Regular"/>
                <w:sz w:val="21"/>
                <w:szCs w:val="21"/>
              </w:rPr>
              <w:t>] and came to [</w:t>
            </w:r>
            <w:r w:rsidRPr="007B6B3F">
              <w:rPr>
                <w:rFonts w:ascii="Akzidenz-Grotesk Std Regular" w:hAnsi="Akzidenz-Grotesk Std Regular"/>
                <w:i/>
                <w:sz w:val="21"/>
                <w:szCs w:val="21"/>
              </w:rPr>
              <w:t>insert Y</w:t>
            </w:r>
            <w:r w:rsidRPr="007B6B3F">
              <w:rPr>
                <w:rFonts w:ascii="Akzidenz-Grotesk Std Regular" w:hAnsi="Akzidenz-Grotesk Std Regular"/>
                <w:sz w:val="21"/>
                <w:szCs w:val="21"/>
              </w:rPr>
              <w:t>] 6 months ago. Since they moved to [</w:t>
            </w:r>
            <w:r w:rsidRPr="007B6B3F">
              <w:rPr>
                <w:rFonts w:ascii="Akzidenz-Grotesk Std Regular" w:hAnsi="Akzidenz-Grotesk Std Regular"/>
                <w:i/>
                <w:sz w:val="21"/>
                <w:szCs w:val="21"/>
              </w:rPr>
              <w:t>insert Y</w:t>
            </w:r>
            <w:r w:rsidRPr="007B6B3F">
              <w:rPr>
                <w:rFonts w:ascii="Akzidenz-Grotesk Std Regular" w:hAnsi="Akzidenz-Grotesk Std Regular"/>
                <w:sz w:val="21"/>
                <w:szCs w:val="21"/>
              </w:rPr>
              <w:t>], Aisha’s husband, his father, and his brother haven’t been able to find work. Every evening they come home frustrated. Aisha is pregnant with her first child and helps her mother- and sister-in-law clean, cook and look after her husband’s younger siblings. Her mother-in-law is bossy and is always telling Aisha she must protect her reputation and be careful around strangers – she means the host community, but also other [</w:t>
            </w:r>
            <w:r w:rsidRPr="007B6B3F">
              <w:rPr>
                <w:rFonts w:ascii="Akzidenz-Grotesk Std Regular" w:hAnsi="Akzidenz-Grotesk Std Regular"/>
                <w:i/>
                <w:sz w:val="21"/>
                <w:szCs w:val="21"/>
              </w:rPr>
              <w:t>insert refugees or IDPs</w:t>
            </w:r>
            <w:r w:rsidRPr="007B6B3F">
              <w:rPr>
                <w:rFonts w:ascii="Akzidenz-Grotesk Std Regular" w:hAnsi="Akzidenz-Grotesk Std Regular"/>
                <w:sz w:val="21"/>
                <w:szCs w:val="21"/>
              </w:rPr>
              <w:t>]. Mostly, Aisha stays at home but sometimes goes out to fetch water. A service provider has selected Aisha’s family to receive cash assistance.</w:t>
            </w:r>
          </w:p>
        </w:tc>
      </w:tr>
      <w:tr w:rsidR="00EC1A7E" w14:paraId="4A2BC357" w14:textId="77777777" w:rsidTr="00EC1A7E">
        <w:tc>
          <w:tcPr>
            <w:tcW w:w="12950" w:type="dxa"/>
          </w:tcPr>
          <w:p w14:paraId="152F1455" w14:textId="33034E64" w:rsidR="00EC1A7E" w:rsidRPr="007B6B3F" w:rsidRDefault="00EC1A7E" w:rsidP="00EC1A7E">
            <w:pPr>
              <w:contextualSpacing/>
              <w:rPr>
                <w:rFonts w:ascii="Akzidenz-Grotesk Std Regular" w:hAnsi="Akzidenz-Grotesk Std Regular"/>
                <w:sz w:val="21"/>
                <w:szCs w:val="21"/>
              </w:rPr>
            </w:pPr>
            <w:r w:rsidRPr="007B6B3F">
              <w:rPr>
                <w:rFonts w:ascii="Akzidenz-Grotesk Std Regular" w:hAnsi="Akzidenz-Grotesk Std Regular"/>
                <w:b/>
                <w:i/>
                <w:color w:val="C00000"/>
                <w:sz w:val="21"/>
                <w:szCs w:val="21"/>
              </w:rPr>
              <w:t>Story F: Unaccompanied girl</w:t>
            </w:r>
          </w:p>
        </w:tc>
      </w:tr>
      <w:tr w:rsidR="00EC1A7E" w14:paraId="267E20CA" w14:textId="77777777" w:rsidTr="00EC1A7E">
        <w:tc>
          <w:tcPr>
            <w:tcW w:w="12950" w:type="dxa"/>
          </w:tcPr>
          <w:p w14:paraId="7762DB25" w14:textId="20E318EA" w:rsidR="00EC1A7E" w:rsidRPr="007B6B3F" w:rsidRDefault="00EC1A7E" w:rsidP="00EC1A7E">
            <w:pPr>
              <w:contextualSpacing/>
              <w:rPr>
                <w:rFonts w:ascii="Akzidenz-Grotesk Std Regular" w:hAnsi="Akzidenz-Grotesk Std Regular"/>
                <w:sz w:val="21"/>
                <w:szCs w:val="21"/>
              </w:rPr>
            </w:pPr>
            <w:r w:rsidRPr="007B6B3F">
              <w:rPr>
                <w:rFonts w:ascii="Akzidenz-Grotesk Std Regular" w:hAnsi="Akzidenz-Grotesk Std Regular"/>
                <w:sz w:val="21"/>
                <w:szCs w:val="21"/>
              </w:rPr>
              <w:t>Noor is 17 years old and traveled from [</w:t>
            </w:r>
            <w:r w:rsidRPr="007B6B3F">
              <w:rPr>
                <w:rFonts w:ascii="Akzidenz-Grotesk Std Regular" w:hAnsi="Akzidenz-Grotesk Std Regular"/>
                <w:i/>
                <w:sz w:val="21"/>
                <w:szCs w:val="21"/>
              </w:rPr>
              <w:t>insert X</w:t>
            </w:r>
            <w:r w:rsidRPr="007B6B3F">
              <w:rPr>
                <w:rFonts w:ascii="Akzidenz-Grotesk Std Regular" w:hAnsi="Akzidenz-Grotesk Std Regular"/>
                <w:sz w:val="21"/>
                <w:szCs w:val="21"/>
              </w:rPr>
              <w:t>] to [</w:t>
            </w:r>
            <w:r w:rsidRPr="007B6B3F">
              <w:rPr>
                <w:rFonts w:ascii="Akzidenz-Grotesk Std Regular" w:hAnsi="Akzidenz-Grotesk Std Regular"/>
                <w:i/>
                <w:sz w:val="21"/>
                <w:szCs w:val="21"/>
              </w:rPr>
              <w:t>insert Y</w:t>
            </w:r>
            <w:r w:rsidRPr="007B6B3F">
              <w:rPr>
                <w:rFonts w:ascii="Akzidenz-Grotesk Std Regular" w:hAnsi="Akzidenz-Grotesk Std Regular"/>
                <w:sz w:val="21"/>
                <w:szCs w:val="21"/>
              </w:rPr>
              <w:t xml:space="preserve">] with her younger sister Dina, </w:t>
            </w:r>
            <w:proofErr w:type="spellStart"/>
            <w:r w:rsidRPr="007B6B3F">
              <w:rPr>
                <w:rFonts w:ascii="Akzidenz-Grotesk Std Regular" w:hAnsi="Akzidenz-Grotesk Std Regular"/>
                <w:sz w:val="21"/>
                <w:szCs w:val="21"/>
              </w:rPr>
              <w:t>age</w:t>
            </w:r>
            <w:proofErr w:type="spellEnd"/>
            <w:r w:rsidRPr="007B6B3F">
              <w:rPr>
                <w:rFonts w:ascii="Akzidenz-Grotesk Std Regular" w:hAnsi="Akzidenz-Grotesk Std Regular"/>
                <w:sz w:val="21"/>
                <w:szCs w:val="21"/>
              </w:rPr>
              <w:t xml:space="preserve"> 15. They were separated from their mother along the way to [</w:t>
            </w:r>
            <w:r w:rsidRPr="007B6B3F">
              <w:rPr>
                <w:rFonts w:ascii="Akzidenz-Grotesk Std Regular" w:hAnsi="Akzidenz-Grotesk Std Regular"/>
                <w:i/>
                <w:sz w:val="21"/>
                <w:szCs w:val="21"/>
              </w:rPr>
              <w:t>insert Y</w:t>
            </w:r>
            <w:r w:rsidRPr="007B6B3F">
              <w:rPr>
                <w:rFonts w:ascii="Akzidenz-Grotesk Std Regular" w:hAnsi="Akzidenz-Grotesk Std Regular"/>
                <w:sz w:val="21"/>
                <w:szCs w:val="21"/>
              </w:rPr>
              <w:t>]. Each day, they beg in the market or do manual labor to afford a bit of food. At night, they stay with host or other [</w:t>
            </w:r>
            <w:r w:rsidRPr="007B6B3F">
              <w:rPr>
                <w:rFonts w:ascii="Akzidenz-Grotesk Std Regular" w:hAnsi="Akzidenz-Grotesk Std Regular"/>
                <w:i/>
                <w:sz w:val="21"/>
                <w:szCs w:val="21"/>
              </w:rPr>
              <w:t>insert refugee or IDP</w:t>
            </w:r>
            <w:r w:rsidRPr="007B6B3F">
              <w:rPr>
                <w:rFonts w:ascii="Akzidenz-Grotesk Std Regular" w:hAnsi="Akzidenz-Grotesk Std Regular"/>
                <w:sz w:val="21"/>
                <w:szCs w:val="21"/>
              </w:rPr>
              <w:t>] families who take them in. Sometimes they are all alone and feel afraid being so exposed. One of the families they stayed with suggested that their 25-year-old son marry Dina. One of their neighbors told them he knows a safe route to get to [</w:t>
            </w:r>
            <w:r w:rsidRPr="007B6B3F">
              <w:rPr>
                <w:rFonts w:ascii="Akzidenz-Grotesk Std Regular" w:hAnsi="Akzidenz-Grotesk Std Regular"/>
                <w:i/>
                <w:sz w:val="21"/>
                <w:szCs w:val="21"/>
              </w:rPr>
              <w:t>insert Z</w:t>
            </w:r>
            <w:r w:rsidRPr="007B6B3F">
              <w:rPr>
                <w:rFonts w:ascii="Akzidenz-Grotesk Std Regular" w:hAnsi="Akzidenz-Grotesk Std Regular"/>
                <w:sz w:val="21"/>
                <w:szCs w:val="21"/>
              </w:rPr>
              <w:t xml:space="preserve">], where they believe their mother is now, but it will take more money than they have left. A service provider has selected Noor to be a cash recipient since she has no parents and is the head of household. </w:t>
            </w:r>
          </w:p>
        </w:tc>
      </w:tr>
      <w:tr w:rsidR="00EC1A7E" w14:paraId="654DF015" w14:textId="77777777" w:rsidTr="00EC1A7E">
        <w:tc>
          <w:tcPr>
            <w:tcW w:w="12950" w:type="dxa"/>
          </w:tcPr>
          <w:p w14:paraId="4BDC8101" w14:textId="526140B1" w:rsidR="00EC1A7E" w:rsidRPr="007B6B3F" w:rsidRDefault="00EC1A7E" w:rsidP="00EC1A7E">
            <w:pPr>
              <w:contextualSpacing/>
              <w:rPr>
                <w:rFonts w:ascii="Akzidenz-Grotesk Std Regular" w:hAnsi="Akzidenz-Grotesk Std Regular"/>
                <w:sz w:val="21"/>
                <w:szCs w:val="21"/>
              </w:rPr>
            </w:pPr>
            <w:r w:rsidRPr="007B6B3F">
              <w:rPr>
                <w:rFonts w:ascii="Akzidenz-Grotesk Std Regular" w:hAnsi="Akzidenz-Grotesk Std Regular"/>
                <w:b/>
                <w:i/>
                <w:color w:val="C00000"/>
                <w:sz w:val="21"/>
                <w:szCs w:val="21"/>
              </w:rPr>
              <w:t>Story G: Men</w:t>
            </w:r>
          </w:p>
        </w:tc>
      </w:tr>
      <w:tr w:rsidR="00EC1A7E" w14:paraId="1F956661" w14:textId="77777777" w:rsidTr="00EC1A7E">
        <w:tc>
          <w:tcPr>
            <w:tcW w:w="12950" w:type="dxa"/>
          </w:tcPr>
          <w:p w14:paraId="692084D9" w14:textId="77FBB17C" w:rsidR="00EC1A7E" w:rsidRPr="007B6B3F" w:rsidRDefault="00EC1A7E" w:rsidP="00EC1A7E">
            <w:pPr>
              <w:contextualSpacing/>
              <w:rPr>
                <w:rFonts w:ascii="Akzidenz-Grotesk Std Regular" w:hAnsi="Akzidenz-Grotesk Std Regular"/>
                <w:sz w:val="21"/>
                <w:szCs w:val="21"/>
              </w:rPr>
            </w:pPr>
            <w:r w:rsidRPr="007B6B3F">
              <w:rPr>
                <w:rFonts w:ascii="Akzidenz-Grotesk Std Regular" w:hAnsi="Akzidenz-Grotesk Std Regular"/>
                <w:sz w:val="21"/>
                <w:szCs w:val="21"/>
              </w:rPr>
              <w:t xml:space="preserve">Mohamed and his wife </w:t>
            </w:r>
            <w:proofErr w:type="spellStart"/>
            <w:r w:rsidRPr="007B6B3F">
              <w:rPr>
                <w:rFonts w:ascii="Akzidenz-Grotesk Std Regular" w:hAnsi="Akzidenz-Grotesk Std Regular"/>
                <w:sz w:val="21"/>
                <w:szCs w:val="21"/>
              </w:rPr>
              <w:t>Zaineb</w:t>
            </w:r>
            <w:proofErr w:type="spellEnd"/>
            <w:r w:rsidRPr="007B6B3F">
              <w:rPr>
                <w:rFonts w:ascii="Akzidenz-Grotesk Std Regular" w:hAnsi="Akzidenz-Grotesk Std Regular"/>
                <w:sz w:val="21"/>
                <w:szCs w:val="21"/>
              </w:rPr>
              <w:t xml:space="preserve"> left [</w:t>
            </w:r>
            <w:r w:rsidRPr="007B6B3F">
              <w:rPr>
                <w:rFonts w:ascii="Akzidenz-Grotesk Std Regular" w:hAnsi="Akzidenz-Grotesk Std Regular"/>
                <w:i/>
                <w:sz w:val="21"/>
                <w:szCs w:val="21"/>
              </w:rPr>
              <w:t>insert X</w:t>
            </w:r>
            <w:r w:rsidRPr="007B6B3F">
              <w:rPr>
                <w:rFonts w:ascii="Akzidenz-Grotesk Std Regular" w:hAnsi="Akzidenz-Grotesk Std Regular"/>
                <w:sz w:val="21"/>
                <w:szCs w:val="21"/>
              </w:rPr>
              <w:t>] and moved to [</w:t>
            </w:r>
            <w:r w:rsidRPr="007B6B3F">
              <w:rPr>
                <w:rFonts w:ascii="Akzidenz-Grotesk Std Regular" w:hAnsi="Akzidenz-Grotesk Std Regular"/>
                <w:i/>
                <w:sz w:val="21"/>
                <w:szCs w:val="21"/>
              </w:rPr>
              <w:t>insert Y</w:t>
            </w:r>
            <w:r w:rsidRPr="007B6B3F">
              <w:rPr>
                <w:rFonts w:ascii="Akzidenz-Grotesk Std Regular" w:hAnsi="Akzidenz-Grotesk Std Regular"/>
                <w:sz w:val="21"/>
                <w:szCs w:val="21"/>
              </w:rPr>
              <w:t>]. Mohamed left behind a profitable farm. His land and tools are lost. He and his family used all their savings along the journey to [</w:t>
            </w:r>
            <w:r w:rsidRPr="007B6B3F">
              <w:rPr>
                <w:rFonts w:ascii="Akzidenz-Grotesk Std Regular" w:hAnsi="Akzidenz-Grotesk Std Regular"/>
                <w:i/>
                <w:sz w:val="21"/>
                <w:szCs w:val="21"/>
              </w:rPr>
              <w:t>insert Y</w:t>
            </w:r>
            <w:r w:rsidRPr="007B6B3F">
              <w:rPr>
                <w:rFonts w:ascii="Akzidenz-Grotesk Std Regular" w:hAnsi="Akzidenz-Grotesk Std Regular"/>
                <w:sz w:val="21"/>
                <w:szCs w:val="21"/>
              </w:rPr>
              <w:t>]. Mohamed has struggled to find work in [</w:t>
            </w:r>
            <w:r w:rsidRPr="007B6B3F">
              <w:rPr>
                <w:rFonts w:ascii="Akzidenz-Grotesk Std Regular" w:hAnsi="Akzidenz-Grotesk Std Regular"/>
                <w:i/>
                <w:sz w:val="21"/>
                <w:szCs w:val="21"/>
              </w:rPr>
              <w:t>insert Y</w:t>
            </w:r>
            <w:r w:rsidRPr="007B6B3F">
              <w:rPr>
                <w:rFonts w:ascii="Akzidenz-Grotesk Std Regular" w:hAnsi="Akzidenz-Grotesk Std Regular"/>
                <w:sz w:val="21"/>
                <w:szCs w:val="21"/>
              </w:rPr>
              <w:t xml:space="preserve">]. He has tried to take a loan from the local money lender to rent a plot of land, but so far, he hasn’t been able to access credit. Mohamed does not have the necessary documents, and because he is </w:t>
            </w:r>
            <w:proofErr w:type="spellStart"/>
            <w:r w:rsidRPr="007B6B3F">
              <w:rPr>
                <w:rFonts w:ascii="Akzidenz-Grotesk Std Regular" w:hAnsi="Akzidenz-Grotesk Std Regular"/>
                <w:sz w:val="21"/>
                <w:szCs w:val="21"/>
              </w:rPr>
              <w:t>a</w:t>
            </w:r>
            <w:proofErr w:type="spellEnd"/>
            <w:r w:rsidRPr="007B6B3F">
              <w:rPr>
                <w:rFonts w:ascii="Akzidenz-Grotesk Std Regular" w:hAnsi="Akzidenz-Grotesk Std Regular"/>
                <w:sz w:val="21"/>
                <w:szCs w:val="21"/>
              </w:rPr>
              <w:t xml:space="preserve"> [</w:t>
            </w:r>
            <w:r w:rsidRPr="007B6B3F">
              <w:rPr>
                <w:rFonts w:ascii="Akzidenz-Grotesk Std Regular" w:hAnsi="Akzidenz-Grotesk Std Regular"/>
                <w:i/>
                <w:sz w:val="21"/>
                <w:szCs w:val="21"/>
              </w:rPr>
              <w:t>insert refugee or IDP</w:t>
            </w:r>
            <w:r w:rsidRPr="007B6B3F">
              <w:rPr>
                <w:rFonts w:ascii="Akzidenz-Grotesk Std Regular" w:hAnsi="Akzidenz-Grotesk Std Regular"/>
                <w:sz w:val="21"/>
                <w:szCs w:val="21"/>
              </w:rPr>
              <w:t>], they don’t trust that he will stay in [</w:t>
            </w:r>
            <w:r w:rsidRPr="007B6B3F">
              <w:rPr>
                <w:rFonts w:ascii="Akzidenz-Grotesk Std Regular" w:hAnsi="Akzidenz-Grotesk Std Regular"/>
                <w:i/>
                <w:sz w:val="21"/>
                <w:szCs w:val="21"/>
              </w:rPr>
              <w:t>insert Y</w:t>
            </w:r>
            <w:r w:rsidRPr="007B6B3F">
              <w:rPr>
                <w:rFonts w:ascii="Akzidenz-Grotesk Std Regular" w:hAnsi="Akzidenz-Grotesk Std Regular"/>
                <w:sz w:val="21"/>
                <w:szCs w:val="21"/>
              </w:rPr>
              <w:t>] long enough to pay back the loan.  A service provider has selected Mohamed to be a cash recipient.</w:t>
            </w:r>
          </w:p>
        </w:tc>
      </w:tr>
      <w:tr w:rsidR="00EC1A7E" w14:paraId="7204D9E1" w14:textId="77777777" w:rsidTr="00EC1A7E">
        <w:tc>
          <w:tcPr>
            <w:tcW w:w="12950" w:type="dxa"/>
          </w:tcPr>
          <w:p w14:paraId="57A1B761" w14:textId="48B7FA01" w:rsidR="00EC1A7E" w:rsidRPr="007B6B3F" w:rsidRDefault="00EC1A7E" w:rsidP="00EC1A7E">
            <w:pPr>
              <w:contextualSpacing/>
              <w:rPr>
                <w:rFonts w:ascii="Akzidenz-Grotesk Std Regular" w:hAnsi="Akzidenz-Grotesk Std Regular"/>
                <w:sz w:val="21"/>
                <w:szCs w:val="21"/>
              </w:rPr>
            </w:pPr>
            <w:r w:rsidRPr="007B6B3F">
              <w:rPr>
                <w:rFonts w:ascii="Akzidenz-Grotesk Std Regular" w:hAnsi="Akzidenz-Grotesk Std Regular"/>
                <w:b/>
                <w:color w:val="C00000"/>
                <w:sz w:val="21"/>
                <w:szCs w:val="21"/>
              </w:rPr>
              <w:t>Story H: Men with disabilities</w:t>
            </w:r>
          </w:p>
        </w:tc>
      </w:tr>
      <w:tr w:rsidR="00EC1A7E" w14:paraId="03C1B7B3" w14:textId="77777777" w:rsidTr="00EC1A7E">
        <w:tc>
          <w:tcPr>
            <w:tcW w:w="12950" w:type="dxa"/>
          </w:tcPr>
          <w:p w14:paraId="395B6F18" w14:textId="54FED80C" w:rsidR="00EC1A7E" w:rsidRPr="007B6B3F" w:rsidRDefault="00EC1A7E" w:rsidP="00EC1A7E">
            <w:pPr>
              <w:contextualSpacing/>
              <w:rPr>
                <w:rFonts w:ascii="Akzidenz-Grotesk Std Regular" w:hAnsi="Akzidenz-Grotesk Std Regular"/>
                <w:sz w:val="21"/>
                <w:szCs w:val="21"/>
              </w:rPr>
            </w:pPr>
            <w:proofErr w:type="spellStart"/>
            <w:r w:rsidRPr="007B6B3F">
              <w:rPr>
                <w:rFonts w:ascii="Akzidenz-Grotesk Std Regular" w:hAnsi="Akzidenz-Grotesk Std Regular"/>
                <w:sz w:val="21"/>
                <w:szCs w:val="21"/>
              </w:rPr>
              <w:t>Abdullahi</w:t>
            </w:r>
            <w:proofErr w:type="spellEnd"/>
            <w:r w:rsidRPr="007B6B3F">
              <w:rPr>
                <w:rFonts w:ascii="Akzidenz-Grotesk Std Regular" w:hAnsi="Akzidenz-Grotesk Std Regular"/>
                <w:sz w:val="21"/>
                <w:szCs w:val="21"/>
              </w:rPr>
              <w:t xml:space="preserve">, his wife </w:t>
            </w:r>
            <w:proofErr w:type="spellStart"/>
            <w:r w:rsidRPr="007B6B3F">
              <w:rPr>
                <w:rFonts w:ascii="Akzidenz-Grotesk Std Regular" w:hAnsi="Akzidenz-Grotesk Std Regular"/>
                <w:sz w:val="21"/>
                <w:szCs w:val="21"/>
              </w:rPr>
              <w:t>Rahma</w:t>
            </w:r>
            <w:proofErr w:type="spellEnd"/>
            <w:r w:rsidRPr="007B6B3F">
              <w:rPr>
                <w:rFonts w:ascii="Akzidenz-Grotesk Std Regular" w:hAnsi="Akzidenz-Grotesk Std Regular"/>
                <w:sz w:val="21"/>
                <w:szCs w:val="21"/>
              </w:rPr>
              <w:t>, and their three children left [</w:t>
            </w:r>
            <w:r w:rsidRPr="007B6B3F">
              <w:rPr>
                <w:rFonts w:ascii="Akzidenz-Grotesk Std Regular" w:hAnsi="Akzidenz-Grotesk Std Regular"/>
                <w:i/>
                <w:sz w:val="21"/>
                <w:szCs w:val="21"/>
              </w:rPr>
              <w:t>inset X</w:t>
            </w:r>
            <w:r w:rsidRPr="007B6B3F">
              <w:rPr>
                <w:rFonts w:ascii="Akzidenz-Grotesk Std Regular" w:hAnsi="Akzidenz-Grotesk Std Regular"/>
                <w:sz w:val="21"/>
                <w:szCs w:val="21"/>
              </w:rPr>
              <w:t>] several months ago, and traveled to [</w:t>
            </w:r>
            <w:r w:rsidRPr="007B6B3F">
              <w:rPr>
                <w:rFonts w:ascii="Akzidenz-Grotesk Std Regular" w:hAnsi="Akzidenz-Grotesk Std Regular"/>
                <w:i/>
                <w:sz w:val="21"/>
                <w:szCs w:val="21"/>
              </w:rPr>
              <w:t>insert</w:t>
            </w:r>
            <w:r w:rsidRPr="007B6B3F">
              <w:rPr>
                <w:rFonts w:ascii="Akzidenz-Grotesk Std Regular" w:hAnsi="Akzidenz-Grotesk Std Regular"/>
                <w:sz w:val="21"/>
                <w:szCs w:val="21"/>
              </w:rPr>
              <w:t xml:space="preserve"> </w:t>
            </w:r>
            <w:r w:rsidRPr="007B6B3F">
              <w:rPr>
                <w:rFonts w:ascii="Akzidenz-Grotesk Std Regular" w:hAnsi="Akzidenz-Grotesk Std Regular"/>
                <w:i/>
                <w:sz w:val="21"/>
                <w:szCs w:val="21"/>
              </w:rPr>
              <w:t>Y</w:t>
            </w:r>
            <w:r w:rsidRPr="007B6B3F">
              <w:rPr>
                <w:rFonts w:ascii="Akzidenz-Grotesk Std Regular" w:hAnsi="Akzidenz-Grotesk Std Regular"/>
                <w:sz w:val="21"/>
                <w:szCs w:val="21"/>
              </w:rPr>
              <w:t>] via [</w:t>
            </w:r>
            <w:r w:rsidRPr="007B6B3F">
              <w:rPr>
                <w:rFonts w:ascii="Akzidenz-Grotesk Std Regular" w:hAnsi="Akzidenz-Grotesk Std Regular"/>
                <w:i/>
                <w:sz w:val="21"/>
                <w:szCs w:val="21"/>
              </w:rPr>
              <w:t>insert Z</w:t>
            </w:r>
            <w:r w:rsidRPr="007B6B3F">
              <w:rPr>
                <w:rFonts w:ascii="Akzidenz-Grotesk Std Regular" w:hAnsi="Akzidenz-Grotesk Std Regular"/>
                <w:sz w:val="21"/>
                <w:szCs w:val="21"/>
              </w:rPr>
              <w:t>].</w:t>
            </w:r>
            <w:r w:rsidRPr="007B6B3F">
              <w:rPr>
                <w:rFonts w:ascii="Akzidenz-Grotesk Std Regular" w:hAnsi="Akzidenz-Grotesk Std Regular"/>
                <w:i/>
                <w:sz w:val="21"/>
                <w:szCs w:val="21"/>
              </w:rPr>
              <w:t xml:space="preserve"> </w:t>
            </w:r>
            <w:proofErr w:type="spellStart"/>
            <w:r w:rsidRPr="007B6B3F">
              <w:rPr>
                <w:rFonts w:ascii="Akzidenz-Grotesk Std Regular" w:hAnsi="Akzidenz-Grotesk Std Regular"/>
                <w:sz w:val="21"/>
                <w:szCs w:val="21"/>
              </w:rPr>
              <w:t>Abdullahi</w:t>
            </w:r>
            <w:proofErr w:type="spellEnd"/>
            <w:r w:rsidRPr="007B6B3F">
              <w:rPr>
                <w:rFonts w:ascii="Akzidenz-Grotesk Std Regular" w:hAnsi="Akzidenz-Grotesk Std Regular"/>
                <w:sz w:val="21"/>
                <w:szCs w:val="21"/>
              </w:rPr>
              <w:t xml:space="preserve"> used to own a profitable grocery store. He was injured when their village was attacked and lost his store and all his stock, and their family used all of their savings on his medical bills. They rely on handouts from their host family and their new neighbors to get by, but lately, there has been tension between [</w:t>
            </w:r>
            <w:r w:rsidRPr="007B6B3F">
              <w:rPr>
                <w:rFonts w:ascii="Akzidenz-Grotesk Std Regular" w:hAnsi="Akzidenz-Grotesk Std Regular"/>
                <w:i/>
                <w:sz w:val="21"/>
                <w:szCs w:val="21"/>
              </w:rPr>
              <w:t>insert refugees or IDPs</w:t>
            </w:r>
            <w:r w:rsidRPr="007B6B3F">
              <w:rPr>
                <w:rFonts w:ascii="Akzidenz-Grotesk Std Regular" w:hAnsi="Akzidenz-Grotesk Std Regular"/>
                <w:sz w:val="21"/>
                <w:szCs w:val="21"/>
              </w:rPr>
              <w:t xml:space="preserve">] and the host community. Due to his permanent injury, it is difficult for </w:t>
            </w:r>
            <w:proofErr w:type="spellStart"/>
            <w:r w:rsidRPr="007B6B3F">
              <w:rPr>
                <w:rFonts w:ascii="Akzidenz-Grotesk Std Regular" w:hAnsi="Akzidenz-Grotesk Std Regular"/>
                <w:sz w:val="21"/>
                <w:szCs w:val="21"/>
              </w:rPr>
              <w:t>Abdullahi</w:t>
            </w:r>
            <w:proofErr w:type="spellEnd"/>
            <w:r w:rsidRPr="007B6B3F">
              <w:rPr>
                <w:rFonts w:ascii="Akzidenz-Grotesk Std Regular" w:hAnsi="Akzidenz-Grotesk Std Regular"/>
                <w:sz w:val="21"/>
                <w:szCs w:val="21"/>
              </w:rPr>
              <w:t xml:space="preserve"> to leave the house, and he can no longer work to support his family. </w:t>
            </w:r>
            <w:proofErr w:type="spellStart"/>
            <w:r w:rsidRPr="007B6B3F">
              <w:rPr>
                <w:rFonts w:ascii="Akzidenz-Grotesk Std Regular" w:hAnsi="Akzidenz-Grotesk Std Regular"/>
                <w:sz w:val="21"/>
                <w:szCs w:val="21"/>
              </w:rPr>
              <w:t>Rahma</w:t>
            </w:r>
            <w:proofErr w:type="spellEnd"/>
            <w:r w:rsidRPr="007B6B3F">
              <w:rPr>
                <w:rFonts w:ascii="Akzidenz-Grotesk Std Regular" w:hAnsi="Akzidenz-Grotesk Std Regular"/>
                <w:sz w:val="21"/>
                <w:szCs w:val="21"/>
              </w:rPr>
              <w:t xml:space="preserve"> found work helping a wealthy family in town cleaning and cooking and looking after their children. </w:t>
            </w:r>
            <w:proofErr w:type="spellStart"/>
            <w:r w:rsidRPr="007B6B3F">
              <w:rPr>
                <w:rFonts w:ascii="Akzidenz-Grotesk Std Regular" w:hAnsi="Akzidenz-Grotesk Std Regular"/>
                <w:sz w:val="21"/>
                <w:szCs w:val="21"/>
              </w:rPr>
              <w:t>Abdullahi’s</w:t>
            </w:r>
            <w:proofErr w:type="spellEnd"/>
            <w:r w:rsidRPr="007B6B3F">
              <w:rPr>
                <w:rFonts w:ascii="Akzidenz-Grotesk Std Regular" w:hAnsi="Akzidenz-Grotesk Std Regular"/>
                <w:sz w:val="21"/>
                <w:szCs w:val="21"/>
              </w:rPr>
              <w:t xml:space="preserve"> daughter no longer goes to school, and instead stays at home to manage the household chores and help </w:t>
            </w:r>
            <w:proofErr w:type="spellStart"/>
            <w:r w:rsidRPr="007B6B3F">
              <w:rPr>
                <w:rFonts w:ascii="Akzidenz-Grotesk Std Regular" w:hAnsi="Akzidenz-Grotesk Std Regular"/>
                <w:sz w:val="21"/>
                <w:szCs w:val="21"/>
              </w:rPr>
              <w:t>Abdullahi</w:t>
            </w:r>
            <w:proofErr w:type="spellEnd"/>
            <w:r w:rsidRPr="007B6B3F">
              <w:rPr>
                <w:rFonts w:ascii="Akzidenz-Grotesk Std Regular" w:hAnsi="Akzidenz-Grotesk Std Regular"/>
                <w:sz w:val="21"/>
                <w:szCs w:val="21"/>
              </w:rPr>
              <w:t xml:space="preserve">. A service provider has selected </w:t>
            </w:r>
            <w:proofErr w:type="spellStart"/>
            <w:r w:rsidRPr="007B6B3F">
              <w:rPr>
                <w:rFonts w:ascii="Akzidenz-Grotesk Std Regular" w:hAnsi="Akzidenz-Grotesk Std Regular"/>
                <w:sz w:val="21"/>
                <w:szCs w:val="21"/>
              </w:rPr>
              <w:t>Abdullahi</w:t>
            </w:r>
            <w:proofErr w:type="spellEnd"/>
            <w:r w:rsidRPr="007B6B3F">
              <w:rPr>
                <w:rFonts w:ascii="Akzidenz-Grotesk Std Regular" w:hAnsi="Akzidenz-Grotesk Std Regular"/>
                <w:sz w:val="21"/>
                <w:szCs w:val="21"/>
              </w:rPr>
              <w:t xml:space="preserve"> to be a cash recipient.</w:t>
            </w:r>
          </w:p>
        </w:tc>
      </w:tr>
      <w:tr w:rsidR="00EC1A7E" w14:paraId="7B9CD757" w14:textId="77777777" w:rsidTr="00EC1A7E">
        <w:tc>
          <w:tcPr>
            <w:tcW w:w="12950" w:type="dxa"/>
          </w:tcPr>
          <w:p w14:paraId="765024B3" w14:textId="6076BE19" w:rsidR="00EC1A7E" w:rsidRPr="007B6B3F" w:rsidRDefault="00EC1A7E" w:rsidP="00EC1A7E">
            <w:pPr>
              <w:contextualSpacing/>
              <w:rPr>
                <w:rFonts w:ascii="Akzidenz-Grotesk Std Regular" w:hAnsi="Akzidenz-Grotesk Std Regular"/>
                <w:sz w:val="21"/>
                <w:szCs w:val="21"/>
              </w:rPr>
            </w:pPr>
            <w:r w:rsidRPr="007B6B3F">
              <w:rPr>
                <w:rFonts w:ascii="Akzidenz-Grotesk Std Regular" w:hAnsi="Akzidenz-Grotesk Std Regular"/>
                <w:b/>
                <w:i/>
                <w:color w:val="C00000"/>
                <w:sz w:val="21"/>
                <w:szCs w:val="21"/>
              </w:rPr>
              <w:t>Story I: Men caregivers of persons with disabilities</w:t>
            </w:r>
          </w:p>
        </w:tc>
      </w:tr>
      <w:tr w:rsidR="00EC1A7E" w14:paraId="62F898F3" w14:textId="77777777" w:rsidTr="00EC1A7E">
        <w:tc>
          <w:tcPr>
            <w:tcW w:w="12950" w:type="dxa"/>
          </w:tcPr>
          <w:p w14:paraId="33D73AD4" w14:textId="4667A8F6" w:rsidR="00EC1A7E" w:rsidRPr="007B6B3F" w:rsidRDefault="00EC1A7E" w:rsidP="00EC1A7E">
            <w:pPr>
              <w:contextualSpacing/>
              <w:rPr>
                <w:rFonts w:ascii="Akzidenz-Grotesk Std Regular" w:hAnsi="Akzidenz-Grotesk Std Regular"/>
                <w:sz w:val="20"/>
                <w:szCs w:val="20"/>
              </w:rPr>
            </w:pPr>
            <w:r w:rsidRPr="007B6B3F">
              <w:rPr>
                <w:rFonts w:ascii="Akzidenz-Grotesk Std Regular" w:hAnsi="Akzidenz-Grotesk Std Regular"/>
                <w:sz w:val="20"/>
                <w:szCs w:val="20"/>
              </w:rPr>
              <w:t>Rami and his family came from [</w:t>
            </w:r>
            <w:r w:rsidRPr="007B6B3F">
              <w:rPr>
                <w:rFonts w:ascii="Akzidenz-Grotesk Std Regular" w:hAnsi="Akzidenz-Grotesk Std Regular"/>
                <w:i/>
                <w:sz w:val="20"/>
                <w:szCs w:val="20"/>
              </w:rPr>
              <w:t>insert X</w:t>
            </w:r>
            <w:r w:rsidRPr="007B6B3F">
              <w:rPr>
                <w:rFonts w:ascii="Akzidenz-Grotesk Std Regular" w:hAnsi="Akzidenz-Grotesk Std Regular"/>
                <w:sz w:val="20"/>
                <w:szCs w:val="20"/>
              </w:rPr>
              <w:t>] to [</w:t>
            </w:r>
            <w:r w:rsidRPr="007B6B3F">
              <w:rPr>
                <w:rFonts w:ascii="Akzidenz-Grotesk Std Regular" w:hAnsi="Akzidenz-Grotesk Std Regular"/>
                <w:i/>
                <w:sz w:val="20"/>
                <w:szCs w:val="20"/>
              </w:rPr>
              <w:t>insert Y</w:t>
            </w:r>
            <w:r w:rsidRPr="007B6B3F">
              <w:rPr>
                <w:rFonts w:ascii="Akzidenz-Grotesk Std Regular" w:hAnsi="Akzidenz-Grotesk Std Regular"/>
                <w:sz w:val="20"/>
                <w:szCs w:val="20"/>
              </w:rPr>
              <w:t>] six months ago. Rami has a son with a disability. He is no longer going to go to school because they can’t afford tuition, and even if they could, the school in [</w:t>
            </w:r>
            <w:r w:rsidRPr="007B6B3F">
              <w:rPr>
                <w:rFonts w:ascii="Akzidenz-Grotesk Std Regular" w:hAnsi="Akzidenz-Grotesk Std Regular"/>
                <w:i/>
                <w:sz w:val="20"/>
                <w:szCs w:val="20"/>
              </w:rPr>
              <w:t>insert Y</w:t>
            </w:r>
            <w:r w:rsidRPr="007B6B3F">
              <w:rPr>
                <w:rFonts w:ascii="Akzidenz-Grotesk Std Regular" w:hAnsi="Akzidenz-Grotesk Std Regular"/>
                <w:sz w:val="20"/>
                <w:szCs w:val="20"/>
              </w:rPr>
              <w:t>] isn’t able to meet his needs. They live a long way from specialized health services, which has increased their transportation costs. Rami had to take a loan to meet their basic needs and to purchase stock to start trading in the market. Rami pays different people to care for his son while he goes to the market to earn a living and to repay the loan. On the way to the market, and when he is traveling back home, he is often harassed for being [</w:t>
            </w:r>
            <w:r w:rsidRPr="007B6B3F">
              <w:rPr>
                <w:rFonts w:ascii="Akzidenz-Grotesk Std Regular" w:hAnsi="Akzidenz-Grotesk Std Regular"/>
                <w:i/>
                <w:sz w:val="20"/>
                <w:szCs w:val="20"/>
              </w:rPr>
              <w:t>insert a refugee or an IDP</w:t>
            </w:r>
            <w:r w:rsidRPr="007B6B3F">
              <w:rPr>
                <w:rFonts w:ascii="Akzidenz-Grotesk Std Regular" w:hAnsi="Akzidenz-Grotesk Std Regular"/>
                <w:sz w:val="20"/>
                <w:szCs w:val="20"/>
              </w:rPr>
              <w:t>]. A service provider has selected Rami to be a cash recipient.</w:t>
            </w:r>
          </w:p>
        </w:tc>
      </w:tr>
    </w:tbl>
    <w:p w14:paraId="2D082700" w14:textId="753DF2B0" w:rsidR="0002690F" w:rsidRDefault="0002690F"/>
    <w:tbl>
      <w:tblPr>
        <w:tblStyle w:val="TableGrid"/>
        <w:tblW w:w="0" w:type="auto"/>
        <w:tblLook w:val="04A0" w:firstRow="1" w:lastRow="0" w:firstColumn="1" w:lastColumn="0" w:noHBand="0" w:noVBand="1"/>
      </w:tblPr>
      <w:tblGrid>
        <w:gridCol w:w="12950"/>
      </w:tblGrid>
      <w:tr w:rsidR="00EC1A7E" w14:paraId="79E846CA" w14:textId="77777777" w:rsidTr="00EC1A7E">
        <w:tc>
          <w:tcPr>
            <w:tcW w:w="12950" w:type="dxa"/>
          </w:tcPr>
          <w:p w14:paraId="4BBBACFD" w14:textId="0AEC79C5" w:rsidR="00EC1A7E" w:rsidRPr="007B6B3F" w:rsidRDefault="00EC1A7E" w:rsidP="00EC1A7E">
            <w:pPr>
              <w:contextualSpacing/>
              <w:rPr>
                <w:rFonts w:ascii="Akzidenz-Grotesk Std Regular" w:hAnsi="Akzidenz-Grotesk Std Regular"/>
                <w:sz w:val="21"/>
                <w:szCs w:val="21"/>
              </w:rPr>
            </w:pPr>
            <w:r w:rsidRPr="007B6B3F">
              <w:rPr>
                <w:rFonts w:ascii="Akzidenz-Grotesk Std Regular" w:hAnsi="Akzidenz-Grotesk Std Regular"/>
                <w:b/>
                <w:i/>
                <w:color w:val="C00000"/>
                <w:sz w:val="21"/>
                <w:szCs w:val="21"/>
              </w:rPr>
              <w:t>Story J: Adolescent boy</w:t>
            </w:r>
          </w:p>
        </w:tc>
      </w:tr>
      <w:tr w:rsidR="00EC1A7E" w14:paraId="71E4ECFB" w14:textId="77777777" w:rsidTr="00EC1A7E">
        <w:tc>
          <w:tcPr>
            <w:tcW w:w="12950" w:type="dxa"/>
          </w:tcPr>
          <w:p w14:paraId="3B456FF5" w14:textId="248E5352" w:rsidR="00EC1A7E" w:rsidRPr="007B6B3F" w:rsidRDefault="00EC1A7E" w:rsidP="00EC1A7E">
            <w:pPr>
              <w:contextualSpacing/>
              <w:rPr>
                <w:rFonts w:ascii="Akzidenz-Grotesk Std Regular" w:hAnsi="Akzidenz-Grotesk Std Regular"/>
                <w:sz w:val="20"/>
                <w:szCs w:val="20"/>
              </w:rPr>
            </w:pPr>
            <w:r w:rsidRPr="007B6B3F">
              <w:rPr>
                <w:rFonts w:ascii="Akzidenz-Grotesk Std Regular" w:hAnsi="Akzidenz-Grotesk Std Regular"/>
                <w:sz w:val="21"/>
                <w:szCs w:val="21"/>
              </w:rPr>
              <w:t>Malik is 16 years old. He and his family are from [insert X] and came to [insert Y] 6 months ago. Earlier this year, Malik was in school and worked on his family’s farm after school, on the weekends, and during holidays. Now Malik can no longer go to school because his family lost their livelihood and they have no source of income. Malik goes with his father every day to look for work. Sometimes Malik works with his father doing construction, and other days they unload boxes when the local trader receives a shipment. Sometimes there is no work at all and they feel frustrated that they have been harassed at the checkpoints without even being able to provide for their basic needs. A service provider has selected Malik’s family to receive cash assistance.</w:t>
            </w:r>
          </w:p>
        </w:tc>
      </w:tr>
      <w:tr w:rsidR="00EC1A7E" w14:paraId="4A8CC1DC" w14:textId="77777777" w:rsidTr="00EC1A7E">
        <w:tc>
          <w:tcPr>
            <w:tcW w:w="12950" w:type="dxa"/>
          </w:tcPr>
          <w:p w14:paraId="79EE6B06" w14:textId="6AE47A2C" w:rsidR="00EC1A7E" w:rsidRPr="007B6B3F" w:rsidRDefault="00EC1A7E" w:rsidP="00EC1A7E">
            <w:pPr>
              <w:contextualSpacing/>
              <w:rPr>
                <w:rFonts w:ascii="Akzidenz-Grotesk Std Regular" w:hAnsi="Akzidenz-Grotesk Std Regular"/>
                <w:sz w:val="21"/>
                <w:szCs w:val="21"/>
              </w:rPr>
            </w:pPr>
            <w:r w:rsidRPr="007B6B3F">
              <w:rPr>
                <w:rFonts w:ascii="Akzidenz-Grotesk Std Regular" w:hAnsi="Akzidenz-Grotesk Std Regular"/>
                <w:b/>
                <w:i/>
                <w:color w:val="C00000"/>
                <w:sz w:val="21"/>
                <w:szCs w:val="21"/>
              </w:rPr>
              <w:t>Story K: Unaccompanied boy</w:t>
            </w:r>
          </w:p>
        </w:tc>
      </w:tr>
      <w:tr w:rsidR="00EC1A7E" w14:paraId="70D1B161" w14:textId="77777777" w:rsidTr="00EC1A7E">
        <w:tc>
          <w:tcPr>
            <w:tcW w:w="12950" w:type="dxa"/>
          </w:tcPr>
          <w:p w14:paraId="0473FD86" w14:textId="5A2FE384" w:rsidR="00EC1A7E" w:rsidRPr="007B6B3F" w:rsidRDefault="00EC1A7E" w:rsidP="00EC1A7E">
            <w:pPr>
              <w:contextualSpacing/>
              <w:rPr>
                <w:rFonts w:ascii="Akzidenz-Grotesk Std Regular" w:hAnsi="Akzidenz-Grotesk Std Regular"/>
                <w:sz w:val="20"/>
                <w:szCs w:val="20"/>
              </w:rPr>
            </w:pPr>
            <w:r w:rsidRPr="007B6B3F">
              <w:rPr>
                <w:rFonts w:ascii="Akzidenz-Grotesk Std Regular" w:hAnsi="Akzidenz-Grotesk Std Regular"/>
                <w:sz w:val="21"/>
                <w:szCs w:val="21"/>
              </w:rPr>
              <w:t xml:space="preserve">Nader is 17 years old and traveled from [insert X] to [insert Y] with his younger sister Dina, </w:t>
            </w:r>
            <w:proofErr w:type="spellStart"/>
            <w:r w:rsidRPr="007B6B3F">
              <w:rPr>
                <w:rFonts w:ascii="Akzidenz-Grotesk Std Regular" w:hAnsi="Akzidenz-Grotesk Std Regular"/>
                <w:sz w:val="21"/>
                <w:szCs w:val="21"/>
              </w:rPr>
              <w:t>age</w:t>
            </w:r>
            <w:proofErr w:type="spellEnd"/>
            <w:r w:rsidRPr="007B6B3F">
              <w:rPr>
                <w:rFonts w:ascii="Akzidenz-Grotesk Std Regular" w:hAnsi="Akzidenz-Grotesk Std Regular"/>
                <w:sz w:val="21"/>
                <w:szCs w:val="21"/>
              </w:rPr>
              <w:t xml:space="preserve"> 15. They were separated from their mother along the way to [insert Y]. Each day, they beg in the market or do manual labor to afford a bit of food. At night, they stay with host or other [insert refugee or IDP] families who take them in. Sometimes they are all alone and feel afraid being so exposed. One of the families they stayed with suggested that their 25-year-old son marry Dina. One of their neighbors told them he knows a safe route to get to [insert Z], where they believe their mother is now, but it will take more money than they have left. A service provider has selected Nader to be a cash recipient since he is the head of household.</w:t>
            </w:r>
            <w:r w:rsidRPr="007B6B3F">
              <w:rPr>
                <w:rFonts w:ascii="Akzidenz-Grotesk Std Regular" w:hAnsi="Akzidenz-Grotesk Std Regular"/>
                <w:sz w:val="20"/>
                <w:szCs w:val="20"/>
              </w:rPr>
              <w:t xml:space="preserve"> </w:t>
            </w:r>
          </w:p>
        </w:tc>
      </w:tr>
      <w:tr w:rsidR="00EC1A7E" w14:paraId="7B7897A5" w14:textId="77777777" w:rsidTr="00EC1A7E">
        <w:tc>
          <w:tcPr>
            <w:tcW w:w="12950" w:type="dxa"/>
          </w:tcPr>
          <w:p w14:paraId="45056821" w14:textId="43A21488" w:rsidR="00EC1A7E" w:rsidRPr="007B6B3F" w:rsidRDefault="00EC1A7E" w:rsidP="00EC1A7E">
            <w:pPr>
              <w:contextualSpacing/>
              <w:rPr>
                <w:rFonts w:ascii="Akzidenz-Grotesk Std Regular" w:hAnsi="Akzidenz-Grotesk Std Regular"/>
                <w:sz w:val="21"/>
                <w:szCs w:val="21"/>
              </w:rPr>
            </w:pPr>
            <w:r w:rsidRPr="007B6B3F">
              <w:rPr>
                <w:rFonts w:ascii="Akzidenz-Grotesk Std Regular" w:hAnsi="Akzidenz-Grotesk Std Regular"/>
                <w:b/>
                <w:i/>
                <w:color w:val="C00000"/>
                <w:sz w:val="21"/>
                <w:szCs w:val="21"/>
              </w:rPr>
              <w:t>Story L: Individual engaged in sex work</w:t>
            </w:r>
          </w:p>
        </w:tc>
      </w:tr>
      <w:tr w:rsidR="00EC1A7E" w14:paraId="03ED62DE" w14:textId="77777777" w:rsidTr="00EC1A7E">
        <w:tc>
          <w:tcPr>
            <w:tcW w:w="12950" w:type="dxa"/>
          </w:tcPr>
          <w:p w14:paraId="28CAB779" w14:textId="3BFA720F" w:rsidR="00EC1A7E" w:rsidRPr="007B6B3F" w:rsidRDefault="00EC1A7E" w:rsidP="00EC1A7E">
            <w:pPr>
              <w:contextualSpacing/>
              <w:rPr>
                <w:rFonts w:ascii="Akzidenz-Grotesk Std Regular" w:hAnsi="Akzidenz-Grotesk Std Regular"/>
                <w:sz w:val="20"/>
                <w:szCs w:val="20"/>
              </w:rPr>
            </w:pPr>
            <w:r w:rsidRPr="007B6B3F">
              <w:rPr>
                <w:rFonts w:ascii="Akzidenz-Grotesk Std Regular" w:hAnsi="Akzidenz-Grotesk Std Regular"/>
                <w:sz w:val="21"/>
                <w:szCs w:val="21"/>
              </w:rPr>
              <w:t>Fatima is a 29-year-old woman from [insert X]. She left [insert X] last year right after her husband died and she now lives in [insert Y]. She has 2 children, ages 2 and 7. She wants her older child to stay in school and needs to afford medicine for her youngest child’s health problems. Fatima sells vegetables in the market, but she doesn’t earn enough to pay for food and medicine, so she has begun selling sex to a couple of men in her neighborhood. She does this a couple of times a week at nighttime so that nobody sees her and she can care for her 2-year-old during the day. A service provider has selected Fatima to be a cash recipient.</w:t>
            </w:r>
          </w:p>
        </w:tc>
      </w:tr>
      <w:tr w:rsidR="00EC1A7E" w14:paraId="049EC06A" w14:textId="77777777" w:rsidTr="00EC1A7E">
        <w:tc>
          <w:tcPr>
            <w:tcW w:w="12950" w:type="dxa"/>
          </w:tcPr>
          <w:p w14:paraId="55A70CB1" w14:textId="604A1BD7" w:rsidR="00EC1A7E" w:rsidRPr="007B6B3F" w:rsidRDefault="00EC1A7E" w:rsidP="00EC1A7E">
            <w:pPr>
              <w:contextualSpacing/>
              <w:rPr>
                <w:rFonts w:ascii="Akzidenz-Grotesk Std Regular" w:hAnsi="Akzidenz-Grotesk Std Regular"/>
                <w:sz w:val="21"/>
                <w:szCs w:val="21"/>
              </w:rPr>
            </w:pPr>
            <w:r w:rsidRPr="007B6B3F">
              <w:rPr>
                <w:rFonts w:ascii="Akzidenz-Grotesk Std Regular" w:hAnsi="Akzidenz-Grotesk Std Regular"/>
                <w:b/>
                <w:i/>
                <w:color w:val="C00000"/>
                <w:sz w:val="21"/>
                <w:szCs w:val="21"/>
              </w:rPr>
              <w:t>Story M: Gay man</w:t>
            </w:r>
          </w:p>
        </w:tc>
      </w:tr>
      <w:tr w:rsidR="00EC1A7E" w14:paraId="79D44AC3" w14:textId="77777777" w:rsidTr="00EC1A7E">
        <w:tc>
          <w:tcPr>
            <w:tcW w:w="12950" w:type="dxa"/>
          </w:tcPr>
          <w:p w14:paraId="1FFAF6A1" w14:textId="161AEAFD" w:rsidR="00EC1A7E" w:rsidRPr="007B6B3F" w:rsidRDefault="00EC1A7E" w:rsidP="00EC1A7E">
            <w:pPr>
              <w:contextualSpacing/>
              <w:rPr>
                <w:rFonts w:ascii="Akzidenz-Grotesk Std Regular" w:hAnsi="Akzidenz-Grotesk Std Regular"/>
                <w:sz w:val="20"/>
                <w:szCs w:val="20"/>
              </w:rPr>
            </w:pPr>
            <w:r w:rsidRPr="007B6B3F">
              <w:rPr>
                <w:rFonts w:ascii="Akzidenz-Grotesk Std Regular" w:hAnsi="Akzidenz-Grotesk Std Regular"/>
                <w:sz w:val="21"/>
                <w:szCs w:val="21"/>
              </w:rPr>
              <w:t>Samir is 26 years old. He came alone from [insert X] to a camp in [insert Y] 6 months ago. He has not had any contact with his family since his parents kicked him out of their home when they found out his sexual orientation (i.e. he is attracted to other men). He is constantly threatened with being beaten up or killed by other young men because they know or suspect he is gay. He lives in fear, and avoids leaving his shelter. Nobody will hire him because they suspect he is gay and do not want to draw attention to themselves, so he has no way of earning money. He is struggling to pay for his basic needs and wants to move to the city. He hopes to have a better life. A service provider has selected Samir to be a cash recipient.</w:t>
            </w:r>
          </w:p>
        </w:tc>
      </w:tr>
      <w:tr w:rsidR="00EC1A7E" w14:paraId="40238A37" w14:textId="77777777" w:rsidTr="00EC1A7E">
        <w:tc>
          <w:tcPr>
            <w:tcW w:w="12950" w:type="dxa"/>
          </w:tcPr>
          <w:p w14:paraId="0F3A06CC" w14:textId="5BFD3B7C" w:rsidR="00EC1A7E" w:rsidRPr="007B6B3F" w:rsidRDefault="00EC1A7E" w:rsidP="00EC1A7E">
            <w:pPr>
              <w:contextualSpacing/>
              <w:rPr>
                <w:rFonts w:ascii="Akzidenz-Grotesk Std Regular" w:hAnsi="Akzidenz-Grotesk Std Regular"/>
                <w:sz w:val="21"/>
                <w:szCs w:val="21"/>
              </w:rPr>
            </w:pPr>
            <w:r w:rsidRPr="007B6B3F">
              <w:rPr>
                <w:rFonts w:ascii="Akzidenz-Grotesk Std Regular" w:hAnsi="Akzidenz-Grotesk Std Regular"/>
                <w:b/>
                <w:i/>
                <w:color w:val="C00000"/>
                <w:sz w:val="21"/>
                <w:szCs w:val="21"/>
              </w:rPr>
              <w:t>Story N: Transgender woman</w:t>
            </w:r>
          </w:p>
        </w:tc>
      </w:tr>
      <w:tr w:rsidR="00EC1A7E" w14:paraId="45F0CC25" w14:textId="77777777" w:rsidTr="004931B1">
        <w:trPr>
          <w:trHeight w:val="1295"/>
        </w:trPr>
        <w:tc>
          <w:tcPr>
            <w:tcW w:w="12950" w:type="dxa"/>
          </w:tcPr>
          <w:p w14:paraId="380C2B95" w14:textId="5DEACE4A" w:rsidR="00EC1A7E" w:rsidRPr="007B6B3F" w:rsidRDefault="00EC1A7E" w:rsidP="00EC1A7E">
            <w:pPr>
              <w:contextualSpacing/>
              <w:rPr>
                <w:rFonts w:ascii="Akzidenz-Grotesk Std Regular" w:hAnsi="Akzidenz-Grotesk Std Regular"/>
                <w:sz w:val="21"/>
                <w:szCs w:val="21"/>
              </w:rPr>
            </w:pPr>
            <w:r w:rsidRPr="007B6B3F">
              <w:rPr>
                <w:rFonts w:ascii="Akzidenz-Grotesk Std Regular" w:hAnsi="Akzidenz-Grotesk Std Regular"/>
                <w:sz w:val="21"/>
                <w:szCs w:val="21"/>
              </w:rPr>
              <w:t>Tamara is 26 years old and traveled from [</w:t>
            </w:r>
            <w:r w:rsidRPr="007B6B3F">
              <w:rPr>
                <w:rFonts w:ascii="Akzidenz-Grotesk Std Regular" w:hAnsi="Akzidenz-Grotesk Std Regular"/>
                <w:i/>
                <w:sz w:val="21"/>
                <w:szCs w:val="21"/>
              </w:rPr>
              <w:t>insert X</w:t>
            </w:r>
            <w:r w:rsidRPr="007B6B3F">
              <w:rPr>
                <w:rFonts w:ascii="Akzidenz-Grotesk Std Regular" w:hAnsi="Akzidenz-Grotesk Std Regular"/>
                <w:sz w:val="21"/>
                <w:szCs w:val="21"/>
              </w:rPr>
              <w:t>] to [</w:t>
            </w:r>
            <w:r w:rsidRPr="007B6B3F">
              <w:rPr>
                <w:rFonts w:ascii="Akzidenz-Grotesk Std Regular" w:hAnsi="Akzidenz-Grotesk Std Regular"/>
                <w:i/>
                <w:sz w:val="21"/>
                <w:szCs w:val="21"/>
              </w:rPr>
              <w:t>insert Y</w:t>
            </w:r>
            <w:r w:rsidRPr="007B6B3F">
              <w:rPr>
                <w:rFonts w:ascii="Akzidenz-Grotesk Std Regular" w:hAnsi="Akzidenz-Grotesk Std Regular"/>
                <w:sz w:val="21"/>
                <w:szCs w:val="21"/>
              </w:rPr>
              <w:t>] 6 months ago. Recently Tamara came out as transgender (she was assigned male at birth but identifies as a woman and has started to present herself in this way). She regularly experiences bullying and sexual harassment from her landlord and on the bus when she goes to the market. She is struggling to find a job, since she was fired for being transgender. Tamara would like to move in order to get a fresh start, but she doesn’t even have enough money for food. A service provider has selected Tamara to be a cash recipient</w:t>
            </w:r>
            <w:r w:rsidR="004931B1" w:rsidRPr="007B6B3F">
              <w:rPr>
                <w:rFonts w:ascii="Akzidenz-Grotesk Std Regular" w:hAnsi="Akzidenz-Grotesk Std Regular"/>
                <w:sz w:val="21"/>
                <w:szCs w:val="21"/>
              </w:rPr>
              <w:t>.</w:t>
            </w:r>
          </w:p>
        </w:tc>
      </w:tr>
    </w:tbl>
    <w:p w14:paraId="580DB161" w14:textId="01E4F86D" w:rsidR="004931B1" w:rsidRDefault="004931B1"/>
    <w:p w14:paraId="2314DB7F" w14:textId="77777777" w:rsidR="00AF6F53" w:rsidRDefault="00AF6F53"/>
    <w:tbl>
      <w:tblPr>
        <w:tblStyle w:val="TableGrid"/>
        <w:tblW w:w="0" w:type="auto"/>
        <w:tblLook w:val="04A0" w:firstRow="1" w:lastRow="0" w:firstColumn="1" w:lastColumn="0" w:noHBand="0" w:noVBand="1"/>
      </w:tblPr>
      <w:tblGrid>
        <w:gridCol w:w="12950"/>
      </w:tblGrid>
      <w:tr w:rsidR="00EC1A7E" w:rsidRPr="007B6B3F" w14:paraId="4809B3F1" w14:textId="77777777" w:rsidTr="00EC1A7E">
        <w:tc>
          <w:tcPr>
            <w:tcW w:w="12950" w:type="dxa"/>
          </w:tcPr>
          <w:p w14:paraId="6870BCD9" w14:textId="03791B01" w:rsidR="00EC1A7E" w:rsidRPr="007B6B3F" w:rsidRDefault="00EC1A7E" w:rsidP="00EC1A7E">
            <w:pPr>
              <w:rPr>
                <w:rFonts w:ascii="Akzidenz-Grotesk Std Regular" w:hAnsi="Akzidenz-Grotesk Std Regular"/>
                <w:sz w:val="21"/>
                <w:szCs w:val="21"/>
              </w:rPr>
            </w:pPr>
            <w:r w:rsidRPr="007B6B3F">
              <w:rPr>
                <w:rFonts w:ascii="Akzidenz-Grotesk Std Regular" w:hAnsi="Akzidenz-Grotesk Std Regular"/>
                <w:b/>
                <w:i/>
                <w:color w:val="C00000"/>
                <w:sz w:val="21"/>
                <w:szCs w:val="21"/>
              </w:rPr>
              <w:t xml:space="preserve">Story O: Intersex boy </w:t>
            </w:r>
          </w:p>
        </w:tc>
      </w:tr>
      <w:tr w:rsidR="00EC1A7E" w:rsidRPr="007B6B3F" w14:paraId="002B4BE0" w14:textId="77777777" w:rsidTr="00EC1A7E">
        <w:tc>
          <w:tcPr>
            <w:tcW w:w="12950" w:type="dxa"/>
          </w:tcPr>
          <w:p w14:paraId="4BA12593" w14:textId="560E5F61" w:rsidR="00EC1A7E" w:rsidRPr="007B6B3F" w:rsidRDefault="00EC1A7E" w:rsidP="00EC1A7E">
            <w:pPr>
              <w:rPr>
                <w:rFonts w:ascii="Akzidenz-Grotesk Std Regular" w:hAnsi="Akzidenz-Grotesk Std Regular"/>
                <w:sz w:val="21"/>
                <w:szCs w:val="21"/>
              </w:rPr>
            </w:pPr>
            <w:r w:rsidRPr="007B6B3F">
              <w:rPr>
                <w:rFonts w:ascii="Akzidenz-Grotesk Std Regular" w:hAnsi="Akzidenz-Grotesk Std Regular"/>
                <w:sz w:val="21"/>
                <w:szCs w:val="21"/>
              </w:rPr>
              <w:t>Hassan is 15 years old and came to [</w:t>
            </w:r>
            <w:r w:rsidRPr="007B6B3F">
              <w:rPr>
                <w:rFonts w:ascii="Akzidenz-Grotesk Std Regular" w:hAnsi="Akzidenz-Grotesk Std Regular"/>
                <w:i/>
                <w:sz w:val="21"/>
                <w:szCs w:val="21"/>
              </w:rPr>
              <w:t>insert X</w:t>
            </w:r>
            <w:r w:rsidRPr="007B6B3F">
              <w:rPr>
                <w:rFonts w:ascii="Akzidenz-Grotesk Std Regular" w:hAnsi="Akzidenz-Grotesk Std Regular"/>
                <w:sz w:val="21"/>
                <w:szCs w:val="21"/>
              </w:rPr>
              <w:t>] from [</w:t>
            </w:r>
            <w:r w:rsidRPr="007B6B3F">
              <w:rPr>
                <w:rFonts w:ascii="Akzidenz-Grotesk Std Regular" w:hAnsi="Akzidenz-Grotesk Std Regular"/>
                <w:i/>
                <w:sz w:val="21"/>
                <w:szCs w:val="21"/>
              </w:rPr>
              <w:t>insert Y</w:t>
            </w:r>
            <w:r w:rsidRPr="007B6B3F">
              <w:rPr>
                <w:rFonts w:ascii="Akzidenz-Grotesk Std Regular" w:hAnsi="Akzidenz-Grotesk Std Regular"/>
                <w:sz w:val="21"/>
                <w:szCs w:val="21"/>
              </w:rPr>
              <w:t xml:space="preserve">] with his family 6 months ago. He and his parents know that he was born with ambiguous genitalia (intersex). Hassan was raised and identifies as a boy. His parents cannot afford to send Hassan to school, so he works alongside his father every day to pay for food and rent. While Hassan was helping his father to unload some boxes, he got a hernia. The doctors determined he needed surgery, but when they saw that his anatomy is not clearly male, they insisted that Hassan was a girl and that he needs ‘corrective’ surgery to make him female. Hassan and his parents did not agree to this and the doctors refused to perform the hernia surgery. Hassan’s parents found another doctor who can perform the hernia repair, but they don’t have enough money to pay for the treatment. A service provider has selected Hassan’s family to be a cash recipient. </w:t>
            </w:r>
            <w:r w:rsidRPr="007B6B3F">
              <w:rPr>
                <w:rFonts w:ascii="Akzidenz-Grotesk Std Regular" w:hAnsi="Akzidenz-Grotesk Std Regular"/>
                <w:sz w:val="21"/>
                <w:szCs w:val="21"/>
              </w:rPr>
              <w:tab/>
            </w:r>
          </w:p>
        </w:tc>
      </w:tr>
    </w:tbl>
    <w:p w14:paraId="2EA64777" w14:textId="77777777" w:rsidR="00EC119B" w:rsidRPr="007B6B3F" w:rsidRDefault="00EC119B" w:rsidP="008F6B77">
      <w:pPr>
        <w:spacing w:line="240" w:lineRule="auto"/>
        <w:contextualSpacing/>
        <w:rPr>
          <w:rFonts w:ascii="Akzidenz-Grotesk Std Regular" w:hAnsi="Akzidenz-Grotesk Std Regular"/>
        </w:rPr>
      </w:pPr>
    </w:p>
    <w:p w14:paraId="5B6D8125" w14:textId="460C5E4C" w:rsidR="00EC119B" w:rsidRPr="007B6B3F" w:rsidRDefault="00EC1A7E" w:rsidP="00402A93">
      <w:pPr>
        <w:spacing w:line="240" w:lineRule="auto"/>
        <w:outlineLvl w:val="0"/>
        <w:rPr>
          <w:rFonts w:ascii="Akzidenz-Grotesk Std Regular" w:hAnsi="Akzidenz-Grotesk Std Regular"/>
          <w:b/>
          <w:color w:val="C00000"/>
        </w:rPr>
      </w:pPr>
      <w:r w:rsidRPr="007B6B3F">
        <w:rPr>
          <w:rFonts w:ascii="Akzidenz-Grotesk Std Regular" w:hAnsi="Akzidenz-Grotesk Std Regular"/>
          <w:b/>
          <w:color w:val="C00000"/>
        </w:rPr>
        <w:t>S</w:t>
      </w:r>
      <w:r w:rsidR="00EC119B" w:rsidRPr="007B6B3F">
        <w:rPr>
          <w:rFonts w:ascii="Akzidenz-Grotesk Std Regular" w:hAnsi="Akzidenz-Grotesk Std Regular"/>
          <w:b/>
          <w:color w:val="C00000"/>
        </w:rPr>
        <w:t xml:space="preserve">ection IV: </w:t>
      </w:r>
      <w:r w:rsidR="00F46230" w:rsidRPr="007B6B3F">
        <w:rPr>
          <w:rFonts w:ascii="Akzidenz-Grotesk Std Regular" w:hAnsi="Akzidenz-Grotesk Std Regular"/>
          <w:b/>
          <w:color w:val="C00000"/>
        </w:rPr>
        <w:t>DISCUSSION QUESTIONS</w:t>
      </w:r>
    </w:p>
    <w:tbl>
      <w:tblPr>
        <w:tblStyle w:val="TableGrid"/>
        <w:tblW w:w="0" w:type="auto"/>
        <w:tblLook w:val="04A0" w:firstRow="1" w:lastRow="0" w:firstColumn="1" w:lastColumn="0" w:noHBand="0" w:noVBand="1"/>
      </w:tblPr>
      <w:tblGrid>
        <w:gridCol w:w="6451"/>
        <w:gridCol w:w="6499"/>
      </w:tblGrid>
      <w:tr w:rsidR="00EC119B" w:rsidRPr="007B6B3F" w14:paraId="0AFEF488" w14:textId="77777777" w:rsidTr="00D3603E">
        <w:tc>
          <w:tcPr>
            <w:tcW w:w="7195" w:type="dxa"/>
          </w:tcPr>
          <w:p w14:paraId="3CC74075" w14:textId="731C6A4D" w:rsidR="00D437C6" w:rsidRPr="007B6B3F" w:rsidRDefault="008A51BB" w:rsidP="008F6B77">
            <w:pPr>
              <w:rPr>
                <w:rFonts w:ascii="Akzidenz-Grotesk Std Regular" w:hAnsi="Akzidenz-Grotesk Std Regular" w:cstheme="minorHAnsi"/>
                <w:color w:val="auto"/>
              </w:rPr>
            </w:pPr>
            <w:r w:rsidRPr="007B6B3F">
              <w:rPr>
                <w:rFonts w:ascii="Akzidenz-Grotesk Std Regular" w:hAnsi="Akzidenz-Grotesk Std Regular"/>
                <w:b/>
                <w:color w:val="C00000"/>
              </w:rPr>
              <w:t>Tips</w:t>
            </w:r>
            <w:r w:rsidR="00EC119B" w:rsidRPr="007B6B3F">
              <w:rPr>
                <w:rFonts w:ascii="Akzidenz-Grotesk Std Regular" w:hAnsi="Akzidenz-Grotesk Std Regular"/>
                <w:b/>
                <w:color w:val="C00000"/>
              </w:rPr>
              <w:t xml:space="preserve"> for the assessment focal point:</w:t>
            </w:r>
            <w:r w:rsidR="00EC119B" w:rsidRPr="007B6B3F">
              <w:rPr>
                <w:rFonts w:ascii="Akzidenz-Grotesk Std Regular" w:hAnsi="Akzidenz-Grotesk Std Regular"/>
                <w:b/>
                <w:i/>
                <w:color w:val="C00000"/>
              </w:rPr>
              <w:t xml:space="preserve"> </w:t>
            </w:r>
            <w:r w:rsidR="00EC119B" w:rsidRPr="007B6B3F">
              <w:rPr>
                <w:rFonts w:ascii="Akzidenz-Grotesk Std Regular" w:hAnsi="Akzidenz-Grotesk Std Regular"/>
              </w:rPr>
              <w:t>These questions are modular and should be used to bridge gaps in assessment methodology and tools. Where there is duplication, re</w:t>
            </w:r>
            <w:r w:rsidR="00D437C6" w:rsidRPr="007B6B3F">
              <w:rPr>
                <w:rFonts w:ascii="Akzidenz-Grotesk Std Regular" w:hAnsi="Akzidenz-Grotesk Std Regular"/>
              </w:rPr>
              <w:t>move questions from the guide</w:t>
            </w:r>
            <w:r w:rsidR="00320F08" w:rsidRPr="007B6B3F">
              <w:rPr>
                <w:rFonts w:ascii="Akzidenz-Grotesk Std Regular" w:hAnsi="Akzidenz-Grotesk Std Regular"/>
              </w:rPr>
              <w:t>.</w:t>
            </w:r>
            <w:r w:rsidR="00D437C6" w:rsidRPr="007B6B3F">
              <w:rPr>
                <w:rFonts w:ascii="Akzidenz-Grotesk Std Regular" w:hAnsi="Akzidenz-Grotesk Std Regular"/>
              </w:rPr>
              <w:t xml:space="preserve"> </w:t>
            </w:r>
            <w:r w:rsidR="00AF2F90" w:rsidRPr="007B6B3F">
              <w:rPr>
                <w:rFonts w:ascii="Akzidenz-Grotesk Std Regular" w:hAnsi="Akzidenz-Grotesk Std Regular" w:cstheme="minorHAnsi"/>
              </w:rPr>
              <w:t>During the emergency phase and/or i</w:t>
            </w:r>
            <w:r w:rsidR="00AF2F90" w:rsidRPr="007B6B3F">
              <w:rPr>
                <w:rFonts w:ascii="Akzidenz-Grotesk Std Regular" w:hAnsi="Akzidenz-Grotesk Std Regular"/>
              </w:rPr>
              <w:t xml:space="preserve">n a rapid-onset emergency, prioritize questions 1D, 1E, 2, 3, 7, 8, 9, 11, 14A, 14B, 15A, 15B, 20, and 22. Consider adapting these questions using Participative Ranking Methodology, </w:t>
            </w:r>
            <w:r w:rsidR="00AF2F90" w:rsidRPr="007B6B3F">
              <w:rPr>
                <w:rStyle w:val="EndnoteReference"/>
                <w:rFonts w:ascii="Akzidenz-Grotesk Std Regular" w:hAnsi="Akzidenz-Grotesk Std Regular"/>
              </w:rPr>
              <w:endnoteReference w:id="5"/>
            </w:r>
            <w:r w:rsidR="00AF2F90" w:rsidRPr="007B6B3F">
              <w:rPr>
                <w:rFonts w:ascii="Akzidenz-Grotesk Std Regular" w:hAnsi="Akzidenz-Grotesk Std Regular"/>
              </w:rPr>
              <w:t xml:space="preserve"> </w:t>
            </w:r>
            <w:r w:rsidR="00AF2F90" w:rsidRPr="007B6B3F">
              <w:rPr>
                <w:rStyle w:val="EndnoteReference"/>
                <w:rFonts w:ascii="Akzidenz-Grotesk Std Regular" w:hAnsi="Akzidenz-Grotesk Std Regular"/>
              </w:rPr>
              <w:endnoteReference w:id="6"/>
            </w:r>
            <w:r w:rsidR="00AF2F90" w:rsidRPr="007B6B3F">
              <w:rPr>
                <w:rFonts w:ascii="Akzidenz-Grotesk Std Regular" w:hAnsi="Akzidenz-Grotesk Std Regular"/>
              </w:rPr>
              <w:t xml:space="preserve"> and conduct follow</w:t>
            </w:r>
            <w:r w:rsidR="005A208A" w:rsidRPr="007B6B3F">
              <w:rPr>
                <w:rFonts w:ascii="Akzidenz-Grotesk Std Regular" w:hAnsi="Akzidenz-Grotesk Std Regular"/>
              </w:rPr>
              <w:t>-</w:t>
            </w:r>
            <w:r w:rsidR="00AF2F90" w:rsidRPr="007B6B3F">
              <w:rPr>
                <w:rFonts w:ascii="Akzidenz-Grotesk Std Regular" w:hAnsi="Akzidenz-Grotesk Std Regular"/>
              </w:rPr>
              <w:t>up consultations with a comprehensive list of questions later on</w:t>
            </w:r>
            <w:r w:rsidR="00724E91" w:rsidRPr="007B6B3F">
              <w:rPr>
                <w:rFonts w:ascii="Akzidenz-Grotesk Std Regular" w:hAnsi="Akzidenz-Grotesk Std Regular"/>
              </w:rPr>
              <w:t>,</w:t>
            </w:r>
            <w:r w:rsidR="00AF2F90" w:rsidRPr="007B6B3F">
              <w:rPr>
                <w:rFonts w:ascii="Akzidenz-Grotesk Std Regular" w:hAnsi="Akzidenz-Grotesk Std Regular"/>
              </w:rPr>
              <w:t xml:space="preserve"> when feasible. During the early recovery phase and/or during a protracted emergency setting</w:t>
            </w:r>
            <w:r w:rsidR="002C62FA" w:rsidRPr="007B6B3F">
              <w:rPr>
                <w:rFonts w:ascii="Akzidenz-Grotesk Std Regular" w:hAnsi="Akzidenz-Grotesk Std Regular"/>
              </w:rPr>
              <w:t>,</w:t>
            </w:r>
            <w:r w:rsidR="00AF2F90" w:rsidRPr="007B6B3F">
              <w:rPr>
                <w:rFonts w:ascii="Akzidenz-Grotesk Std Regular" w:hAnsi="Akzidenz-Grotesk Std Regular"/>
              </w:rPr>
              <w:t xml:space="preserve"> prioritize a comprehensive list of questions.</w:t>
            </w:r>
            <w:r w:rsidR="00320F08" w:rsidRPr="007B6B3F">
              <w:rPr>
                <w:rFonts w:ascii="Akzidenz-Grotesk Std Regular" w:hAnsi="Akzidenz-Grotesk Std Regular"/>
              </w:rPr>
              <w:t xml:space="preserve"> </w:t>
            </w:r>
            <w:r w:rsidR="00EC119B" w:rsidRPr="007B6B3F">
              <w:rPr>
                <w:rFonts w:ascii="Akzidenz-Grotesk Std Regular" w:hAnsi="Akzidenz-Grotesk Std Regular"/>
              </w:rPr>
              <w:t>In consultation with local staff/data collectors, adjust the questions, prompts</w:t>
            </w:r>
            <w:r w:rsidR="005A208A" w:rsidRPr="007B6B3F">
              <w:rPr>
                <w:rFonts w:ascii="Akzidenz-Grotesk Std Regular" w:hAnsi="Akzidenz-Grotesk Std Regular"/>
              </w:rPr>
              <w:t>,</w:t>
            </w:r>
            <w:r w:rsidR="00EC119B" w:rsidRPr="007B6B3F">
              <w:rPr>
                <w:rFonts w:ascii="Akzidenz-Grotesk Std Regular" w:hAnsi="Akzidenz-Grotesk Std Regular"/>
              </w:rPr>
              <w:t xml:space="preserve"> and phrasing as needed for context, sampling, and to best facilitate discussion about GBV</w:t>
            </w:r>
            <w:r w:rsidR="00320F08" w:rsidRPr="007B6B3F">
              <w:rPr>
                <w:rFonts w:ascii="Akzidenz-Grotesk Std Regular" w:hAnsi="Akzidenz-Grotesk Std Regular"/>
              </w:rPr>
              <w:t xml:space="preserve">. </w:t>
            </w:r>
            <w:r w:rsidR="00EC119B" w:rsidRPr="007B6B3F">
              <w:rPr>
                <w:rFonts w:ascii="Akzidenz-Grotesk Std Regular" w:hAnsi="Akzidenz-Grotesk Std Regular" w:cstheme="minorHAnsi"/>
                <w:color w:val="auto"/>
              </w:rPr>
              <w:t>Consider a skip pattern for adolescents. Consider changing the order of the questions so that the most</w:t>
            </w:r>
            <w:r w:rsidR="005A208A" w:rsidRPr="007B6B3F">
              <w:rPr>
                <w:rFonts w:ascii="Akzidenz-Grotesk Std Regular" w:hAnsi="Akzidenz-Grotesk Std Regular" w:cstheme="minorHAnsi"/>
                <w:color w:val="auto"/>
              </w:rPr>
              <w:t xml:space="preserve"> </w:t>
            </w:r>
            <w:r w:rsidR="00EC119B" w:rsidRPr="007B6B3F">
              <w:rPr>
                <w:rFonts w:ascii="Akzidenz-Grotesk Std Regular" w:hAnsi="Akzidenz-Grotesk Std Regular" w:cstheme="minorHAnsi"/>
                <w:color w:val="auto"/>
              </w:rPr>
              <w:t xml:space="preserve">sensitive questions come first or are last. </w:t>
            </w:r>
          </w:p>
        </w:tc>
        <w:tc>
          <w:tcPr>
            <w:tcW w:w="7195" w:type="dxa"/>
          </w:tcPr>
          <w:p w14:paraId="4300A677" w14:textId="6FCBBBF9" w:rsidR="00EC119B" w:rsidRPr="007B6B3F" w:rsidRDefault="008A51BB" w:rsidP="008F6B77">
            <w:pPr>
              <w:rPr>
                <w:rFonts w:ascii="Akzidenz-Grotesk Std Regular" w:hAnsi="Akzidenz-Grotesk Std Regular"/>
              </w:rPr>
            </w:pPr>
            <w:r w:rsidRPr="007B6B3F">
              <w:rPr>
                <w:rFonts w:ascii="Akzidenz-Grotesk Std Regular" w:hAnsi="Akzidenz-Grotesk Std Regular"/>
                <w:b/>
                <w:color w:val="C00000"/>
              </w:rPr>
              <w:t>Tips</w:t>
            </w:r>
            <w:r w:rsidR="00EC119B" w:rsidRPr="007B6B3F">
              <w:rPr>
                <w:rFonts w:ascii="Akzidenz-Grotesk Std Regular" w:hAnsi="Akzidenz-Grotesk Std Regular"/>
                <w:b/>
                <w:color w:val="C00000"/>
              </w:rPr>
              <w:t xml:space="preserve"> for the facilitator:</w:t>
            </w:r>
            <w:r w:rsidR="00EC119B" w:rsidRPr="007B6B3F">
              <w:rPr>
                <w:rFonts w:ascii="Akzidenz-Grotesk Std Regular" w:hAnsi="Akzidenz-Grotesk Std Regular"/>
                <w:b/>
                <w:i/>
                <w:color w:val="C00000"/>
              </w:rPr>
              <w:t xml:space="preserve"> </w:t>
            </w:r>
            <w:r w:rsidR="00EC119B" w:rsidRPr="007B6B3F">
              <w:rPr>
                <w:rFonts w:ascii="Akzidenz-Grotesk Std Regular" w:hAnsi="Akzidenz-Grotesk Std Regular"/>
              </w:rPr>
              <w:t>Ask participants the questions. Give participants time after each question to respond. Use the prompts as needed to build discussion/debate. Do not push for personal disclosure of GBV by participants. Encourage all FGDs participants to contribute.</w:t>
            </w:r>
          </w:p>
        </w:tc>
      </w:tr>
    </w:tbl>
    <w:p w14:paraId="007D77C6" w14:textId="3B344773" w:rsidR="00EC119B" w:rsidRDefault="00EC119B" w:rsidP="00EC1A7E">
      <w:pPr>
        <w:rPr>
          <w:b/>
          <w:i/>
        </w:rPr>
      </w:pPr>
    </w:p>
    <w:p w14:paraId="34CFC0BE" w14:textId="413FE054" w:rsidR="004931B1" w:rsidRPr="007B3B2F" w:rsidRDefault="00AF6F53" w:rsidP="007B3B2F">
      <w:pPr>
        <w:rPr>
          <w:b/>
          <w:i/>
        </w:rPr>
      </w:pPr>
      <w:r>
        <w:rPr>
          <w:b/>
          <w:i/>
        </w:rPr>
        <w:br w:type="page"/>
      </w:r>
    </w:p>
    <w:tbl>
      <w:tblPr>
        <w:tblW w:w="1296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560"/>
        <w:gridCol w:w="5400"/>
      </w:tblGrid>
      <w:tr w:rsidR="00EC119B" w:rsidRPr="007B6B3F" w14:paraId="37DF6ABB" w14:textId="77777777" w:rsidTr="00C163E9">
        <w:trPr>
          <w:trHeight w:val="600"/>
        </w:trPr>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3005B4F" w14:textId="1D44C4E8" w:rsidR="00EC119B" w:rsidRPr="007B6B3F" w:rsidRDefault="00EC119B" w:rsidP="008F6B77">
            <w:pPr>
              <w:spacing w:after="0" w:line="240" w:lineRule="auto"/>
              <w:ind w:left="-120"/>
              <w:jc w:val="center"/>
              <w:rPr>
                <w:rFonts w:ascii="Akzidenz-Grotesk Std Regular" w:hAnsi="Akzidenz-Grotesk Std Regular"/>
                <w:b/>
              </w:rPr>
            </w:pPr>
            <w:r w:rsidRPr="007B6B3F">
              <w:rPr>
                <w:rFonts w:ascii="Akzidenz-Grotesk Std Regular" w:hAnsi="Akzidenz-Grotesk Std Regular"/>
                <w:b/>
                <w:highlight w:val="white"/>
              </w:rPr>
              <w:lastRenderedPageBreak/>
              <w:t>Question</w:t>
            </w:r>
          </w:p>
        </w:tc>
        <w:tc>
          <w:tcPr>
            <w:tcW w:w="540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BBAAA3" w14:textId="1364C21E" w:rsidR="00EC119B" w:rsidRPr="007B6B3F" w:rsidRDefault="00C163E9" w:rsidP="008F6B77">
            <w:pPr>
              <w:spacing w:after="0" w:line="240" w:lineRule="auto"/>
              <w:ind w:left="-120"/>
              <w:jc w:val="center"/>
              <w:rPr>
                <w:rFonts w:ascii="Akzidenz-Grotesk Std Regular" w:hAnsi="Akzidenz-Grotesk Std Regular"/>
                <w:b/>
                <w:i/>
              </w:rPr>
            </w:pPr>
            <w:r>
              <w:rPr>
                <w:rFonts w:ascii="Akzidenz-Grotesk Std Regular" w:hAnsi="Akzidenz-Grotesk Std Regular"/>
                <w:b/>
                <w:i/>
              </w:rPr>
              <w:t xml:space="preserve"> </w:t>
            </w:r>
            <w:r w:rsidR="00EC119B" w:rsidRPr="007B6B3F">
              <w:rPr>
                <w:rFonts w:ascii="Akzidenz-Grotesk Std Regular" w:hAnsi="Akzidenz-Grotesk Std Regular"/>
                <w:b/>
                <w:i/>
              </w:rPr>
              <w:t xml:space="preserve">Notes -- </w:t>
            </w:r>
            <w:r w:rsidR="00EC119B" w:rsidRPr="007B6B3F">
              <w:rPr>
                <w:rFonts w:ascii="Akzidenz-Grotesk Std Regular" w:hAnsi="Akzidenz-Grotesk Std Regular"/>
                <w:i/>
              </w:rPr>
              <w:t>Write legibly, capturing the words of participants as spoken.</w:t>
            </w:r>
          </w:p>
          <w:p w14:paraId="2D8DE6E3" w14:textId="77777777" w:rsidR="00EC119B" w:rsidRPr="007B6B3F" w:rsidRDefault="00EC119B" w:rsidP="008F6B77">
            <w:pPr>
              <w:spacing w:after="0" w:line="240" w:lineRule="auto"/>
              <w:ind w:left="-120"/>
              <w:rPr>
                <w:rFonts w:ascii="Akzidenz-Grotesk Std Regular" w:hAnsi="Akzidenz-Grotesk Std Regular"/>
                <w:b/>
              </w:rPr>
            </w:pPr>
          </w:p>
        </w:tc>
      </w:tr>
      <w:tr w:rsidR="00EC119B" w:rsidRPr="007B6B3F" w14:paraId="402925E3" w14:textId="77777777" w:rsidTr="00C163E9">
        <w:trPr>
          <w:trHeight w:val="3750"/>
        </w:trPr>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06C688F" w14:textId="77777777" w:rsidR="00EA75AF" w:rsidRDefault="00EA75AF" w:rsidP="00EA75AF">
            <w:pPr>
              <w:pStyle w:val="ListParagraph"/>
              <w:numPr>
                <w:ilvl w:val="0"/>
                <w:numId w:val="47"/>
              </w:numPr>
              <w:spacing w:after="0" w:line="240" w:lineRule="auto"/>
              <w:rPr>
                <w:rFonts w:ascii="Akzidenz-Grotesk Std Regular" w:hAnsi="Akzidenz-Grotesk Std Regular"/>
                <w:b/>
                <w:highlight w:val="white"/>
              </w:rPr>
            </w:pPr>
          </w:p>
          <w:p w14:paraId="43EED529" w14:textId="77777777" w:rsidR="007A56AC" w:rsidRPr="007A56AC" w:rsidRDefault="00EC119B" w:rsidP="007A56AC">
            <w:pPr>
              <w:pStyle w:val="ListParagraph"/>
              <w:numPr>
                <w:ilvl w:val="1"/>
                <w:numId w:val="47"/>
              </w:numPr>
              <w:spacing w:after="0" w:line="240" w:lineRule="auto"/>
              <w:rPr>
                <w:rFonts w:ascii="Akzidenz-Grotesk Std Regular" w:hAnsi="Akzidenz-Grotesk Std Regular"/>
                <w:b/>
                <w:highlight w:val="white"/>
              </w:rPr>
            </w:pPr>
            <w:r w:rsidRPr="00EA75AF">
              <w:rPr>
                <w:rFonts w:ascii="Akzidenz-Grotesk Std Regular" w:hAnsi="Akzidenz-Grotesk Std Regular"/>
                <w:b/>
                <w:highlight w:val="white"/>
              </w:rPr>
              <w:t>How would X use the money?</w:t>
            </w:r>
            <w:r w:rsidR="007A56AC">
              <w:rPr>
                <w:rFonts w:ascii="Akzidenz-Grotesk Std Regular" w:hAnsi="Akzidenz-Grotesk Std Regular"/>
                <w:b/>
                <w:highlight w:val="white"/>
              </w:rPr>
              <w:br/>
            </w:r>
            <w:r w:rsidRPr="007A56AC">
              <w:rPr>
                <w:rFonts w:ascii="Akzidenz-Grotesk Std Regular" w:hAnsi="Akzidenz-Grotesk Std Regular"/>
                <w:i/>
                <w:highlight w:val="white"/>
              </w:rPr>
              <w:t xml:space="preserve">Prompts: What things does X need that he/she </w:t>
            </w:r>
            <w:r w:rsidR="007A56AC">
              <w:rPr>
                <w:rFonts w:ascii="Akzidenz-Grotesk Std Regular" w:hAnsi="Akzidenz-Grotesk Std Regular"/>
                <w:i/>
                <w:highlight w:val="white"/>
              </w:rPr>
              <w:t>could buy with the money?</w:t>
            </w:r>
          </w:p>
          <w:p w14:paraId="6E1F19FB" w14:textId="77777777" w:rsidR="007A56AC" w:rsidRDefault="00EC119B" w:rsidP="007A56AC">
            <w:pPr>
              <w:pStyle w:val="ListParagraph"/>
              <w:numPr>
                <w:ilvl w:val="1"/>
                <w:numId w:val="47"/>
              </w:numPr>
              <w:spacing w:after="0" w:line="240" w:lineRule="auto"/>
              <w:rPr>
                <w:rFonts w:ascii="Akzidenz-Grotesk Std Regular" w:hAnsi="Akzidenz-Grotesk Std Regular"/>
                <w:b/>
                <w:highlight w:val="white"/>
              </w:rPr>
            </w:pPr>
            <w:r w:rsidRPr="007A56AC">
              <w:rPr>
                <w:rFonts w:ascii="Akzidenz-Grotesk Std Regular" w:hAnsi="Akzidenz-Grotesk Std Regular"/>
                <w:i/>
                <w:highlight w:val="white"/>
              </w:rPr>
              <w:t xml:space="preserve"> </w:t>
            </w:r>
            <w:r w:rsidRPr="007A56AC">
              <w:rPr>
                <w:rFonts w:ascii="Akzidenz-Grotesk Std Regular" w:hAnsi="Akzidenz-Grotesk Std Regular"/>
                <w:b/>
                <w:highlight w:val="white"/>
              </w:rPr>
              <w:t>Where would X spend his/her money?</w:t>
            </w:r>
          </w:p>
          <w:p w14:paraId="2BA6B7DD" w14:textId="77777777" w:rsidR="007A56AC" w:rsidRDefault="00EC119B" w:rsidP="007A56AC">
            <w:pPr>
              <w:pStyle w:val="ListParagraph"/>
              <w:numPr>
                <w:ilvl w:val="1"/>
                <w:numId w:val="47"/>
              </w:numPr>
              <w:spacing w:after="0" w:line="240" w:lineRule="auto"/>
              <w:rPr>
                <w:rFonts w:ascii="Akzidenz-Grotesk Std Regular" w:hAnsi="Akzidenz-Grotesk Std Regular"/>
                <w:b/>
                <w:highlight w:val="white"/>
              </w:rPr>
            </w:pPr>
            <w:r w:rsidRPr="007A56AC">
              <w:rPr>
                <w:rFonts w:ascii="Akzidenz-Grotesk Std Regular" w:hAnsi="Akzidenz-Grotesk Std Regular"/>
                <w:b/>
                <w:highlight w:val="white"/>
              </w:rPr>
              <w:t>Are X’s needs different from what other family members would want to use the money for?</w:t>
            </w:r>
          </w:p>
          <w:p w14:paraId="46B4397D" w14:textId="77777777" w:rsidR="007A56AC" w:rsidRPr="007A56AC" w:rsidRDefault="00EC119B" w:rsidP="007A56AC">
            <w:pPr>
              <w:pStyle w:val="ListParagraph"/>
              <w:numPr>
                <w:ilvl w:val="1"/>
                <w:numId w:val="47"/>
              </w:numPr>
              <w:spacing w:after="0" w:line="240" w:lineRule="auto"/>
              <w:rPr>
                <w:rFonts w:ascii="Akzidenz-Grotesk Std Regular" w:hAnsi="Akzidenz-Grotesk Std Regular"/>
                <w:i/>
              </w:rPr>
            </w:pPr>
            <w:r w:rsidRPr="007A56AC">
              <w:rPr>
                <w:rFonts w:ascii="Akzidenz-Grotesk Std Regular" w:hAnsi="Akzidenz-Grotesk Std Regular"/>
                <w:b/>
                <w:highlight w:val="white"/>
              </w:rPr>
              <w:t>Would X be able to use the money as he/she wished?</w:t>
            </w:r>
            <w:r w:rsidRPr="007A56AC">
              <w:rPr>
                <w:rFonts w:ascii="Akzidenz-Grotesk Std Regular" w:hAnsi="Akzidenz-Grotesk Std Regular"/>
                <w:b/>
              </w:rPr>
              <w:t xml:space="preserve"> If not, why?</w:t>
            </w:r>
            <w:r w:rsidR="007A56AC">
              <w:rPr>
                <w:rFonts w:ascii="Akzidenz-Grotesk Std Regular" w:hAnsi="Akzidenz-Grotesk Std Regular"/>
                <w:b/>
              </w:rPr>
              <w:br/>
            </w:r>
            <w:r w:rsidRPr="007A56AC">
              <w:rPr>
                <w:rFonts w:ascii="Akzidenz-Grotesk Std Regular" w:hAnsi="Akzidenz-Grotesk Std Regular"/>
                <w:i/>
                <w:highlight w:val="white"/>
              </w:rPr>
              <w:t>Prompts: Would other people make decisions for X? Would X be able to keep the money, or would X be expected to give the money to someone else? Who and why?</w:t>
            </w:r>
          </w:p>
          <w:p w14:paraId="35BD03AF" w14:textId="0B0E5B7C" w:rsidR="00EC119B" w:rsidRPr="007A56AC" w:rsidRDefault="00EC119B" w:rsidP="007A56AC">
            <w:pPr>
              <w:pStyle w:val="ListParagraph"/>
              <w:numPr>
                <w:ilvl w:val="1"/>
                <w:numId w:val="47"/>
              </w:numPr>
              <w:spacing w:after="0" w:line="240" w:lineRule="auto"/>
              <w:rPr>
                <w:rFonts w:ascii="Akzidenz-Grotesk Std Regular" w:hAnsi="Akzidenz-Grotesk Std Regular"/>
                <w:i/>
              </w:rPr>
            </w:pPr>
            <w:r w:rsidRPr="007A56AC">
              <w:rPr>
                <w:rFonts w:ascii="Akzidenz-Grotesk Std Regular" w:hAnsi="Akzidenz-Grotesk Std Regular"/>
                <w:i/>
                <w:highlight w:val="white"/>
              </w:rPr>
              <w:t xml:space="preserve"> </w:t>
            </w:r>
            <w:r w:rsidRPr="007A56AC">
              <w:rPr>
                <w:rFonts w:ascii="Akzidenz-Grotesk Std Regular" w:hAnsi="Akzidenz-Grotesk Std Regular"/>
                <w:b/>
              </w:rPr>
              <w:t>Would decisions about expenses in X’s household change if X receives money from the service provider? If yes, why? If no, why?</w:t>
            </w:r>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F4333DB" w14:textId="77777777" w:rsidR="00EC119B" w:rsidRPr="007B6B3F" w:rsidRDefault="00EC119B" w:rsidP="008F6B77">
            <w:pPr>
              <w:spacing w:after="0" w:line="240" w:lineRule="auto"/>
              <w:rPr>
                <w:rFonts w:ascii="Akzidenz-Grotesk Std Regular" w:hAnsi="Akzidenz-Grotesk Std Regular"/>
                <w:i/>
              </w:rPr>
            </w:pPr>
          </w:p>
        </w:tc>
      </w:tr>
      <w:tr w:rsidR="00EC119B" w:rsidRPr="007B6B3F" w14:paraId="488D5938" w14:textId="77777777" w:rsidTr="00FD2E1C">
        <w:trPr>
          <w:trHeight w:val="303"/>
        </w:trPr>
        <w:tc>
          <w:tcPr>
            <w:tcW w:w="12960" w:type="dxa"/>
            <w:gridSpan w:val="2"/>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59F3A54" w14:textId="25CA5AC1" w:rsidR="00EC119B" w:rsidRPr="007B6B3F" w:rsidRDefault="00EC119B" w:rsidP="008F6B77">
            <w:pPr>
              <w:spacing w:after="0" w:line="240" w:lineRule="auto"/>
              <w:jc w:val="center"/>
              <w:rPr>
                <w:rFonts w:ascii="Akzidenz-Grotesk Std Regular" w:hAnsi="Akzidenz-Grotesk Std Regular"/>
                <w:b/>
                <w:i/>
              </w:rPr>
            </w:pPr>
            <w:r w:rsidRPr="007B6B3F">
              <w:rPr>
                <w:rFonts w:ascii="Akzidenz-Grotesk Std Regular" w:hAnsi="Akzidenz-Grotesk Std Regular"/>
                <w:b/>
                <w:i/>
              </w:rPr>
              <w:t>Skip to question 7 for adolescents, unless sampling unaccompanied adolescents.</w:t>
            </w:r>
          </w:p>
        </w:tc>
      </w:tr>
      <w:tr w:rsidR="00EC119B" w:rsidRPr="007B6B3F" w14:paraId="15407A6A" w14:textId="77777777" w:rsidTr="00C163E9">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210FF59" w14:textId="5FF31630" w:rsidR="00EC119B" w:rsidRPr="0040005F" w:rsidRDefault="00EC119B" w:rsidP="0040005F">
            <w:pPr>
              <w:pStyle w:val="ListParagraph"/>
              <w:numPr>
                <w:ilvl w:val="0"/>
                <w:numId w:val="47"/>
              </w:numPr>
              <w:spacing w:after="0" w:line="240" w:lineRule="auto"/>
              <w:rPr>
                <w:rFonts w:ascii="Akzidenz-Grotesk Std Regular" w:hAnsi="Akzidenz-Grotesk Std Regular"/>
                <w:b/>
              </w:rPr>
            </w:pPr>
            <w:r w:rsidRPr="0040005F">
              <w:rPr>
                <w:rFonts w:ascii="Akzidenz-Grotesk Std Regular" w:hAnsi="Akzidenz-Grotesk Std Regular"/>
                <w:b/>
              </w:rPr>
              <w:t>What external factors could prevent X from receiving the money?</w:t>
            </w:r>
            <w:r w:rsidR="0040005F">
              <w:rPr>
                <w:rFonts w:ascii="Akzidenz-Grotesk Std Regular" w:hAnsi="Akzidenz-Grotesk Std Regular"/>
                <w:b/>
              </w:rPr>
              <w:br/>
            </w:r>
            <w:r w:rsidRPr="0040005F">
              <w:rPr>
                <w:rFonts w:ascii="Akzidenz-Grotesk Std Regular" w:hAnsi="Akzidenz-Grotesk Std Regular"/>
                <w:i/>
              </w:rPr>
              <w:t xml:space="preserve">Prompts: e.g. lack of identification, access to and knowledge </w:t>
            </w:r>
            <w:r w:rsidR="005A208A" w:rsidRPr="0040005F">
              <w:rPr>
                <w:rFonts w:ascii="Akzidenz-Grotesk Std Regular" w:hAnsi="Akzidenz-Grotesk Std Regular"/>
                <w:i/>
              </w:rPr>
              <w:t xml:space="preserve">of </w:t>
            </w:r>
            <w:r w:rsidRPr="0040005F">
              <w:rPr>
                <w:rFonts w:ascii="Akzidenz-Grotesk Std Regular" w:hAnsi="Akzidenz-Grotesk Std Regular"/>
                <w:i/>
              </w:rPr>
              <w:t>technology, time spent taking care of children, mobility</w:t>
            </w:r>
            <w:r w:rsidR="005A208A" w:rsidRPr="0040005F">
              <w:rPr>
                <w:rFonts w:ascii="Akzidenz-Grotesk Std Regular" w:hAnsi="Akzidenz-Grotesk Std Regular"/>
                <w:i/>
              </w:rPr>
              <w:t>,</w:t>
            </w:r>
            <w:r w:rsidRPr="0040005F">
              <w:rPr>
                <w:rFonts w:ascii="Akzidenz-Grotesk Std Regular" w:hAnsi="Akzidenz-Grotesk Std Regular"/>
                <w:i/>
              </w:rPr>
              <w:t xml:space="preserve"> etc</w:t>
            </w:r>
            <w:r w:rsidRPr="0040005F">
              <w:rPr>
                <w:rFonts w:ascii="Akzidenz-Grotesk Std Regular" w:hAnsi="Akzidenz-Grotesk Std Regular"/>
                <w:b/>
              </w:rPr>
              <w:t>.</w:t>
            </w:r>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120E00E" w14:textId="77777777" w:rsidR="00EC119B" w:rsidRPr="007B6B3F" w:rsidRDefault="00EC119B" w:rsidP="008F6B77">
            <w:pPr>
              <w:spacing w:after="0" w:line="240" w:lineRule="auto"/>
              <w:rPr>
                <w:rFonts w:ascii="Akzidenz-Grotesk Std Regular" w:hAnsi="Akzidenz-Grotesk Std Regular"/>
              </w:rPr>
            </w:pPr>
          </w:p>
        </w:tc>
      </w:tr>
      <w:tr w:rsidR="00EC119B" w:rsidRPr="007B6B3F" w14:paraId="1D34F0DF" w14:textId="77777777" w:rsidTr="00C163E9">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5A4FBC3" w14:textId="10F9881A" w:rsidR="00EC119B" w:rsidRPr="0040005F" w:rsidRDefault="00EC119B" w:rsidP="0040005F">
            <w:pPr>
              <w:pStyle w:val="ListParagraph"/>
              <w:numPr>
                <w:ilvl w:val="0"/>
                <w:numId w:val="47"/>
              </w:numPr>
              <w:spacing w:after="0" w:line="240" w:lineRule="auto"/>
              <w:rPr>
                <w:rFonts w:ascii="Akzidenz-Grotesk Std Regular" w:hAnsi="Akzidenz-Grotesk Std Regular"/>
                <w:b/>
              </w:rPr>
            </w:pPr>
            <w:r w:rsidRPr="0040005F">
              <w:rPr>
                <w:rFonts w:ascii="Akzidenz-Grotesk Std Regular" w:hAnsi="Akzidenz-Grotesk Std Regular"/>
                <w:b/>
              </w:rPr>
              <w:t>Would it be best/preferable/safer for the service provider to give the transfer in X’s name, or in the name of another person in the household because of household dynamics? If in someone else’s name, why?</w:t>
            </w:r>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55B5E15" w14:textId="77777777" w:rsidR="00EC119B" w:rsidRPr="007B6B3F" w:rsidRDefault="00EC119B" w:rsidP="008F6B77">
            <w:pPr>
              <w:spacing w:after="0" w:line="240" w:lineRule="auto"/>
              <w:rPr>
                <w:rFonts w:ascii="Akzidenz-Grotesk Std Regular" w:hAnsi="Akzidenz-Grotesk Std Regular"/>
              </w:rPr>
            </w:pPr>
          </w:p>
        </w:tc>
      </w:tr>
      <w:tr w:rsidR="00EC119B" w:rsidRPr="007B6B3F" w14:paraId="6420C89A" w14:textId="77777777" w:rsidTr="00C163E9">
        <w:trPr>
          <w:trHeight w:val="375"/>
        </w:trPr>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309590E" w14:textId="5D4FB736" w:rsidR="00EC119B" w:rsidRPr="0040005F" w:rsidRDefault="00EC119B" w:rsidP="0040005F">
            <w:pPr>
              <w:pStyle w:val="ListParagraph"/>
              <w:numPr>
                <w:ilvl w:val="0"/>
                <w:numId w:val="47"/>
              </w:numPr>
              <w:spacing w:after="0" w:line="240" w:lineRule="auto"/>
              <w:rPr>
                <w:rFonts w:ascii="Akzidenz-Grotesk Std Regular" w:hAnsi="Akzidenz-Grotesk Std Regular"/>
                <w:b/>
              </w:rPr>
            </w:pPr>
            <w:r w:rsidRPr="0040005F">
              <w:rPr>
                <w:rFonts w:ascii="Akzidenz-Grotesk Std Regular" w:hAnsi="Akzidenz-Grotesk Std Regular"/>
                <w:b/>
              </w:rPr>
              <w:t xml:space="preserve">Does X have safe access to the market(s)? If no, why not? </w:t>
            </w:r>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0210BE3" w14:textId="77777777" w:rsidR="00EC119B" w:rsidRPr="007B6B3F" w:rsidRDefault="00EC119B" w:rsidP="008F6B77">
            <w:pPr>
              <w:spacing w:after="0" w:line="240" w:lineRule="auto"/>
              <w:rPr>
                <w:rFonts w:ascii="Akzidenz-Grotesk Std Regular" w:hAnsi="Akzidenz-Grotesk Std Regular"/>
                <w:i/>
              </w:rPr>
            </w:pPr>
          </w:p>
          <w:p w14:paraId="68AA30D8" w14:textId="3CFBBA26" w:rsidR="00795EB6" w:rsidRPr="007B6B3F" w:rsidRDefault="00795EB6" w:rsidP="008F6B77">
            <w:pPr>
              <w:spacing w:after="0" w:line="240" w:lineRule="auto"/>
              <w:rPr>
                <w:rFonts w:ascii="Akzidenz-Grotesk Std Regular" w:hAnsi="Akzidenz-Grotesk Std Regular"/>
                <w:i/>
              </w:rPr>
            </w:pPr>
          </w:p>
        </w:tc>
      </w:tr>
      <w:tr w:rsidR="00EC119B" w:rsidRPr="007B6B3F" w14:paraId="44E0183B" w14:textId="77777777" w:rsidTr="00C163E9">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8BC98A1" w14:textId="3A204E14" w:rsidR="00EC119B" w:rsidRPr="0040005F" w:rsidRDefault="00EC119B" w:rsidP="0040005F">
            <w:pPr>
              <w:pStyle w:val="ListParagraph"/>
              <w:numPr>
                <w:ilvl w:val="0"/>
                <w:numId w:val="47"/>
              </w:numPr>
              <w:spacing w:after="0" w:line="240" w:lineRule="auto"/>
              <w:rPr>
                <w:rFonts w:ascii="Akzidenz-Grotesk Std Regular" w:hAnsi="Akzidenz-Grotesk Std Regular"/>
                <w:b/>
              </w:rPr>
            </w:pPr>
            <w:r w:rsidRPr="0040005F">
              <w:rPr>
                <w:rFonts w:ascii="Akzidenz-Grotesk Std Regular" w:hAnsi="Akzidenz-Grotesk Std Regular"/>
                <w:b/>
              </w:rPr>
              <w:lastRenderedPageBreak/>
              <w:t xml:space="preserve">Do you think X would save any of the money? If yes, what modes of savings would he/she use? If no, why not? </w:t>
            </w:r>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6384CC7" w14:textId="77777777" w:rsidR="00EC119B" w:rsidRPr="007B6B3F" w:rsidRDefault="00EC119B" w:rsidP="008F6B77">
            <w:pPr>
              <w:spacing w:after="0" w:line="240" w:lineRule="auto"/>
              <w:ind w:left="-120"/>
              <w:jc w:val="right"/>
              <w:rPr>
                <w:rFonts w:ascii="Akzidenz-Grotesk Std Regular" w:hAnsi="Akzidenz-Grotesk Std Regular"/>
              </w:rPr>
            </w:pPr>
            <w:r w:rsidRPr="007B6B3F">
              <w:rPr>
                <w:rFonts w:ascii="Akzidenz-Grotesk Std Regular" w:hAnsi="Akzidenz-Grotesk Std Regular"/>
              </w:rPr>
              <w:t xml:space="preserve"> </w:t>
            </w:r>
          </w:p>
          <w:p w14:paraId="48E64489" w14:textId="77777777" w:rsidR="00EC119B" w:rsidRPr="007B6B3F" w:rsidRDefault="00EC119B" w:rsidP="008F6B77">
            <w:pPr>
              <w:spacing w:after="0" w:line="240" w:lineRule="auto"/>
              <w:ind w:left="-120"/>
              <w:rPr>
                <w:rFonts w:ascii="Akzidenz-Grotesk Std Regular" w:hAnsi="Akzidenz-Grotesk Std Regular"/>
                <w:i/>
              </w:rPr>
            </w:pPr>
          </w:p>
        </w:tc>
      </w:tr>
      <w:tr w:rsidR="00EC119B" w:rsidRPr="007B6B3F" w14:paraId="0D7528FA" w14:textId="77777777" w:rsidTr="00C163E9">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40E6ED1" w14:textId="7C7C99DC" w:rsidR="00EC119B" w:rsidRPr="0040005F" w:rsidRDefault="00EC119B" w:rsidP="0040005F">
            <w:pPr>
              <w:pStyle w:val="ListParagraph"/>
              <w:numPr>
                <w:ilvl w:val="0"/>
                <w:numId w:val="47"/>
              </w:numPr>
              <w:spacing w:after="0" w:line="240" w:lineRule="auto"/>
              <w:rPr>
                <w:rFonts w:ascii="Akzidenz-Grotesk Std Regular" w:hAnsi="Akzidenz-Grotesk Std Regular"/>
                <w:b/>
              </w:rPr>
            </w:pPr>
            <w:r w:rsidRPr="0040005F">
              <w:rPr>
                <w:rFonts w:ascii="Akzidenz-Grotesk Std Regular" w:hAnsi="Akzidenz-Grotesk Std Regular"/>
                <w:b/>
              </w:rPr>
              <w:t xml:space="preserve">Does X have places to borrow credit? If yes, from where/whom? </w:t>
            </w:r>
          </w:p>
          <w:p w14:paraId="18BE2A89" w14:textId="77777777" w:rsidR="00EC119B" w:rsidRPr="0040005F" w:rsidRDefault="00EC119B" w:rsidP="0040005F">
            <w:pPr>
              <w:pStyle w:val="ListParagraph"/>
              <w:spacing w:after="0" w:line="240" w:lineRule="auto"/>
              <w:ind w:left="360"/>
              <w:rPr>
                <w:rFonts w:ascii="Akzidenz-Grotesk Std Regular" w:hAnsi="Akzidenz-Grotesk Std Regular"/>
                <w:i/>
              </w:rPr>
            </w:pPr>
            <w:r w:rsidRPr="0040005F">
              <w:rPr>
                <w:rFonts w:ascii="Akzidenz-Grotesk Std Regular" w:hAnsi="Akzidenz-Grotesk Std Regular"/>
                <w:i/>
              </w:rPr>
              <w:t>Prompts: From a bank, a money lender, a family member, etc.</w:t>
            </w:r>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2727EBE" w14:textId="77777777" w:rsidR="00EC119B" w:rsidRPr="007B6B3F" w:rsidRDefault="00EC119B" w:rsidP="008F6B77">
            <w:pPr>
              <w:spacing w:after="0" w:line="240" w:lineRule="auto"/>
              <w:ind w:left="-120"/>
              <w:rPr>
                <w:rFonts w:ascii="Akzidenz-Grotesk Std Regular" w:hAnsi="Akzidenz-Grotesk Std Regular"/>
                <w:i/>
              </w:rPr>
            </w:pPr>
          </w:p>
        </w:tc>
      </w:tr>
      <w:tr w:rsidR="00EC119B" w:rsidRPr="007B6B3F" w14:paraId="3421BB83" w14:textId="77777777" w:rsidTr="00C163E9">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62B1AC26" w14:textId="17A94FA3" w:rsidR="00EC119B" w:rsidRPr="0040005F" w:rsidRDefault="00EC119B" w:rsidP="0040005F">
            <w:pPr>
              <w:pStyle w:val="ListParagraph"/>
              <w:numPr>
                <w:ilvl w:val="0"/>
                <w:numId w:val="47"/>
              </w:numPr>
              <w:spacing w:after="0" w:line="240" w:lineRule="auto"/>
              <w:rPr>
                <w:rFonts w:ascii="Akzidenz-Grotesk Std Regular" w:hAnsi="Akzidenz-Grotesk Std Regular"/>
                <w:b/>
              </w:rPr>
            </w:pPr>
            <w:r w:rsidRPr="0040005F">
              <w:rPr>
                <w:rFonts w:ascii="Akzidenz-Grotesk Std Regular" w:hAnsi="Akzidenz-Grotesk Std Regular"/>
                <w:b/>
              </w:rPr>
              <w:t xml:space="preserve">What are the good things that would happen to X inside his/her house if he/she received money from a service provider? </w:t>
            </w:r>
          </w:p>
        </w:tc>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2629E3" w14:textId="77777777" w:rsidR="00EC119B" w:rsidRPr="007B6B3F" w:rsidRDefault="00EC119B" w:rsidP="008F6B77">
            <w:pPr>
              <w:spacing w:after="0" w:line="240" w:lineRule="auto"/>
              <w:rPr>
                <w:rFonts w:ascii="Akzidenz-Grotesk Std Regular" w:hAnsi="Akzidenz-Grotesk Std Regular"/>
              </w:rPr>
            </w:pPr>
          </w:p>
        </w:tc>
      </w:tr>
      <w:tr w:rsidR="00EC119B" w:rsidRPr="007B6B3F" w14:paraId="05B4670A" w14:textId="77777777" w:rsidTr="00C163E9">
        <w:trPr>
          <w:trHeight w:val="654"/>
        </w:trPr>
        <w:tc>
          <w:tcPr>
            <w:tcW w:w="7560" w:type="dxa"/>
            <w:tcBorders>
              <w:right w:val="single" w:sz="8" w:space="0" w:color="000000"/>
            </w:tcBorders>
            <w:shd w:val="clear" w:color="auto" w:fill="FFFFFF"/>
            <w:tcMar>
              <w:top w:w="100" w:type="dxa"/>
              <w:left w:w="100" w:type="dxa"/>
              <w:bottom w:w="100" w:type="dxa"/>
              <w:right w:w="100" w:type="dxa"/>
            </w:tcMar>
          </w:tcPr>
          <w:p w14:paraId="7BDAD61F" w14:textId="6E6BD99F" w:rsidR="00EC119B" w:rsidRPr="00C163E9" w:rsidRDefault="00EC119B" w:rsidP="00C163E9">
            <w:pPr>
              <w:pStyle w:val="ListParagraph"/>
              <w:numPr>
                <w:ilvl w:val="0"/>
                <w:numId w:val="47"/>
              </w:numPr>
              <w:spacing w:after="0" w:line="240" w:lineRule="auto"/>
              <w:rPr>
                <w:rFonts w:ascii="Akzidenz-Grotesk Std Regular" w:hAnsi="Akzidenz-Grotesk Std Regular"/>
                <w:b/>
              </w:rPr>
            </w:pPr>
            <w:r w:rsidRPr="0040005F">
              <w:rPr>
                <w:rFonts w:ascii="Akzidenz-Grotesk Std Regular" w:hAnsi="Akzidenz-Grotesk Std Regular"/>
                <w:b/>
              </w:rPr>
              <w:t xml:space="preserve">What are some of the good things that would happen to X outside of his/her house if he/she received money from a service provider?  </w:t>
            </w:r>
            <w:bookmarkStart w:id="1" w:name="_GoBack"/>
            <w:bookmarkEnd w:id="1"/>
          </w:p>
        </w:tc>
        <w:tc>
          <w:tcPr>
            <w:tcW w:w="5400" w:type="dxa"/>
            <w:tcBorders>
              <w:top w:val="single" w:sz="8" w:space="0" w:color="000000"/>
              <w:left w:val="single" w:sz="8" w:space="0" w:color="000000"/>
              <w:right w:val="single" w:sz="8" w:space="0" w:color="000000"/>
            </w:tcBorders>
            <w:tcMar>
              <w:top w:w="100" w:type="dxa"/>
              <w:left w:w="100" w:type="dxa"/>
              <w:bottom w:w="100" w:type="dxa"/>
              <w:right w:w="100" w:type="dxa"/>
            </w:tcMar>
          </w:tcPr>
          <w:p w14:paraId="3BC2CC2C" w14:textId="77777777" w:rsidR="00EC119B" w:rsidRPr="007B6B3F" w:rsidRDefault="00EC119B" w:rsidP="008F6B77">
            <w:pPr>
              <w:spacing w:after="0" w:line="240" w:lineRule="auto"/>
              <w:rPr>
                <w:rFonts w:ascii="Akzidenz-Grotesk Std Regular" w:hAnsi="Akzidenz-Grotesk Std Regular"/>
              </w:rPr>
            </w:pPr>
          </w:p>
          <w:p w14:paraId="4365B6C6" w14:textId="77777777" w:rsidR="005A041D" w:rsidRPr="007B6B3F" w:rsidRDefault="005A041D" w:rsidP="008F6B77">
            <w:pPr>
              <w:spacing w:after="0" w:line="240" w:lineRule="auto"/>
              <w:rPr>
                <w:rFonts w:ascii="Akzidenz-Grotesk Std Regular" w:hAnsi="Akzidenz-Grotesk Std Regular"/>
              </w:rPr>
            </w:pPr>
          </w:p>
          <w:p w14:paraId="168043A3" w14:textId="77777777" w:rsidR="005A041D" w:rsidRPr="007B6B3F" w:rsidRDefault="005A041D" w:rsidP="008F6B77">
            <w:pPr>
              <w:spacing w:after="0" w:line="240" w:lineRule="auto"/>
              <w:rPr>
                <w:rFonts w:ascii="Akzidenz-Grotesk Std Regular" w:hAnsi="Akzidenz-Grotesk Std Regular"/>
              </w:rPr>
            </w:pPr>
          </w:p>
          <w:p w14:paraId="221E767D" w14:textId="3021A9EA" w:rsidR="005A041D" w:rsidRPr="007B6B3F" w:rsidRDefault="005A041D" w:rsidP="008F6B77">
            <w:pPr>
              <w:spacing w:after="0" w:line="240" w:lineRule="auto"/>
              <w:rPr>
                <w:rFonts w:ascii="Akzidenz-Grotesk Std Regular" w:hAnsi="Akzidenz-Grotesk Std Regular"/>
              </w:rPr>
            </w:pPr>
          </w:p>
        </w:tc>
      </w:tr>
      <w:tr w:rsidR="00EC119B" w:rsidRPr="007B6B3F" w14:paraId="50E66AF3" w14:textId="77777777" w:rsidTr="00C163E9">
        <w:trPr>
          <w:trHeight w:val="636"/>
        </w:trPr>
        <w:tc>
          <w:tcPr>
            <w:tcW w:w="7560" w:type="dxa"/>
            <w:tcBorders>
              <w:right w:val="single" w:sz="8" w:space="0" w:color="000000"/>
            </w:tcBorders>
            <w:shd w:val="clear" w:color="auto" w:fill="FFFFFF"/>
            <w:tcMar>
              <w:top w:w="100" w:type="dxa"/>
              <w:left w:w="100" w:type="dxa"/>
              <w:bottom w:w="100" w:type="dxa"/>
              <w:right w:w="100" w:type="dxa"/>
            </w:tcMar>
          </w:tcPr>
          <w:p w14:paraId="74E1A500" w14:textId="7F219968" w:rsidR="00EC119B" w:rsidRPr="0040005F" w:rsidRDefault="00EC119B" w:rsidP="0040005F">
            <w:pPr>
              <w:pStyle w:val="ListParagraph"/>
              <w:numPr>
                <w:ilvl w:val="0"/>
                <w:numId w:val="47"/>
              </w:numPr>
              <w:spacing w:after="0" w:line="240" w:lineRule="auto"/>
              <w:rPr>
                <w:rFonts w:ascii="Akzidenz-Grotesk Std Regular" w:hAnsi="Akzidenz-Grotesk Std Regular"/>
                <w:b/>
              </w:rPr>
            </w:pPr>
            <w:r w:rsidRPr="0040005F">
              <w:rPr>
                <w:rFonts w:ascii="Akzidenz-Grotesk Std Regular" w:hAnsi="Akzidenz-Grotesk Std Regular"/>
                <w:b/>
                <w:highlight w:val="white"/>
              </w:rPr>
              <w:t xml:space="preserve">What are the bad things that would happen to X inside his/her house if he/she received money </w:t>
            </w:r>
            <w:r w:rsidRPr="0040005F">
              <w:rPr>
                <w:rFonts w:ascii="Akzidenz-Grotesk Std Regular" w:hAnsi="Akzidenz-Grotesk Std Regular"/>
                <w:b/>
              </w:rPr>
              <w:t>from a service provider?</w:t>
            </w:r>
          </w:p>
        </w:tc>
        <w:tc>
          <w:tcPr>
            <w:tcW w:w="5400" w:type="dxa"/>
            <w:tcBorders>
              <w:top w:val="single" w:sz="8" w:space="0" w:color="000000"/>
              <w:left w:val="single" w:sz="8" w:space="0" w:color="000000"/>
              <w:right w:val="single" w:sz="8" w:space="0" w:color="000000"/>
            </w:tcBorders>
            <w:tcMar>
              <w:top w:w="100" w:type="dxa"/>
              <w:left w:w="100" w:type="dxa"/>
              <w:bottom w:w="100" w:type="dxa"/>
              <w:right w:w="100" w:type="dxa"/>
            </w:tcMar>
          </w:tcPr>
          <w:p w14:paraId="54BF21D4" w14:textId="77777777" w:rsidR="00EC119B" w:rsidRPr="007B6B3F" w:rsidRDefault="00EC119B" w:rsidP="008F6B77">
            <w:pPr>
              <w:spacing w:after="0" w:line="240" w:lineRule="auto"/>
              <w:rPr>
                <w:rFonts w:ascii="Akzidenz-Grotesk Std Regular" w:hAnsi="Akzidenz-Grotesk Std Regular"/>
              </w:rPr>
            </w:pPr>
          </w:p>
          <w:p w14:paraId="71F5AB14" w14:textId="77777777" w:rsidR="005A041D" w:rsidRPr="007B6B3F" w:rsidRDefault="005A041D" w:rsidP="008F6B77">
            <w:pPr>
              <w:spacing w:after="0" w:line="240" w:lineRule="auto"/>
              <w:rPr>
                <w:rFonts w:ascii="Akzidenz-Grotesk Std Regular" w:hAnsi="Akzidenz-Grotesk Std Regular"/>
              </w:rPr>
            </w:pPr>
          </w:p>
          <w:p w14:paraId="0F83DDF3" w14:textId="7E03C6FC" w:rsidR="005A041D" w:rsidRPr="007B6B3F" w:rsidRDefault="005A041D" w:rsidP="008F6B77">
            <w:pPr>
              <w:spacing w:after="0" w:line="240" w:lineRule="auto"/>
              <w:rPr>
                <w:rFonts w:ascii="Akzidenz-Grotesk Std Regular" w:hAnsi="Akzidenz-Grotesk Std Regular"/>
              </w:rPr>
            </w:pPr>
          </w:p>
        </w:tc>
      </w:tr>
      <w:tr w:rsidR="00EC119B" w:rsidRPr="007B6B3F" w14:paraId="2394F5EF" w14:textId="77777777" w:rsidTr="00C163E9">
        <w:trPr>
          <w:trHeight w:val="150"/>
        </w:trPr>
        <w:tc>
          <w:tcPr>
            <w:tcW w:w="7560" w:type="dxa"/>
            <w:tcBorders>
              <w:right w:val="single" w:sz="8" w:space="0" w:color="000000"/>
            </w:tcBorders>
            <w:shd w:val="clear" w:color="auto" w:fill="FFFFFF"/>
            <w:tcMar>
              <w:top w:w="100" w:type="dxa"/>
              <w:left w:w="100" w:type="dxa"/>
              <w:bottom w:w="100" w:type="dxa"/>
              <w:right w:w="100" w:type="dxa"/>
            </w:tcMar>
          </w:tcPr>
          <w:p w14:paraId="32A1C48B" w14:textId="01D1EEA1" w:rsidR="00EC119B" w:rsidRPr="0040005F" w:rsidRDefault="00EC119B" w:rsidP="0040005F">
            <w:pPr>
              <w:pStyle w:val="ListParagraph"/>
              <w:numPr>
                <w:ilvl w:val="0"/>
                <w:numId w:val="47"/>
              </w:numPr>
              <w:spacing w:after="0" w:line="240" w:lineRule="auto"/>
              <w:rPr>
                <w:rFonts w:ascii="Akzidenz-Grotesk Std Regular" w:hAnsi="Akzidenz-Grotesk Std Regular"/>
                <w:b/>
              </w:rPr>
            </w:pPr>
            <w:r w:rsidRPr="0040005F">
              <w:rPr>
                <w:rFonts w:ascii="Akzidenz-Grotesk Std Regular" w:hAnsi="Akzidenz-Grotesk Std Regular"/>
                <w:b/>
              </w:rPr>
              <w:t>Would the cash cause conflict/tension between X and other people in the household if he/she received money from a service provider?  If yes, with whom</w:t>
            </w:r>
            <w:r w:rsidR="005A208A" w:rsidRPr="0040005F">
              <w:rPr>
                <w:rFonts w:ascii="Akzidenz-Grotesk Std Regular" w:hAnsi="Akzidenz-Grotesk Std Regular"/>
                <w:b/>
              </w:rPr>
              <w:t>,</w:t>
            </w:r>
            <w:r w:rsidRPr="0040005F">
              <w:rPr>
                <w:rFonts w:ascii="Akzidenz-Grotesk Std Regular" w:hAnsi="Akzidenz-Grotesk Std Regular"/>
                <w:b/>
              </w:rPr>
              <w:t xml:space="preserve"> and why?</w:t>
            </w:r>
          </w:p>
          <w:p w14:paraId="02FDE14A" w14:textId="7011FC6B" w:rsidR="00EC119B" w:rsidRPr="0040005F" w:rsidRDefault="00EC119B" w:rsidP="0040005F">
            <w:pPr>
              <w:pStyle w:val="ListParagraph"/>
              <w:spacing w:after="0" w:line="240" w:lineRule="auto"/>
              <w:ind w:left="360"/>
              <w:rPr>
                <w:rFonts w:ascii="Akzidenz-Grotesk Std Regular" w:hAnsi="Akzidenz-Grotesk Std Regular"/>
                <w:b/>
                <w:highlight w:val="yellow"/>
              </w:rPr>
            </w:pPr>
            <w:r w:rsidRPr="0040005F">
              <w:rPr>
                <w:rFonts w:ascii="Akzidenz-Grotesk Std Regular" w:hAnsi="Akzidenz-Grotesk Std Regular"/>
                <w:i/>
              </w:rPr>
              <w:t>Prompts: Would specific people try to harm him/her? Are there people in the home who make them unsafe (e.g. spouse, parents, etc.)? Would there be physical violence, sexual violence, verbal violence, psychological violence, economic violence (reference examples in section II)?</w:t>
            </w:r>
          </w:p>
        </w:tc>
        <w:tc>
          <w:tcPr>
            <w:tcW w:w="5400" w:type="dxa"/>
            <w:tcBorders>
              <w:top w:val="single" w:sz="8" w:space="0" w:color="000000"/>
              <w:left w:val="single" w:sz="8" w:space="0" w:color="000000"/>
              <w:right w:val="single" w:sz="8" w:space="0" w:color="000000"/>
            </w:tcBorders>
            <w:tcMar>
              <w:top w:w="100" w:type="dxa"/>
              <w:left w:w="100" w:type="dxa"/>
              <w:bottom w:w="100" w:type="dxa"/>
              <w:right w:w="100" w:type="dxa"/>
            </w:tcMar>
          </w:tcPr>
          <w:p w14:paraId="60B890B9" w14:textId="77777777" w:rsidR="00EC119B" w:rsidRPr="007B6B3F" w:rsidRDefault="00EC119B" w:rsidP="008F6B77">
            <w:pPr>
              <w:spacing w:after="0" w:line="240" w:lineRule="auto"/>
              <w:rPr>
                <w:rFonts w:ascii="Akzidenz-Grotesk Std Regular" w:hAnsi="Akzidenz-Grotesk Std Regular"/>
              </w:rPr>
            </w:pPr>
          </w:p>
        </w:tc>
      </w:tr>
      <w:tr w:rsidR="00EC119B" w:rsidRPr="007B6B3F" w14:paraId="2688296F" w14:textId="77777777" w:rsidTr="00C163E9">
        <w:trPr>
          <w:trHeight w:val="1500"/>
        </w:trPr>
        <w:tc>
          <w:tcPr>
            <w:tcW w:w="7560" w:type="dxa"/>
            <w:tcBorders>
              <w:right w:val="single" w:sz="8" w:space="0" w:color="000000"/>
            </w:tcBorders>
            <w:shd w:val="clear" w:color="auto" w:fill="FFFFFF"/>
            <w:tcMar>
              <w:top w:w="100" w:type="dxa"/>
              <w:left w:w="100" w:type="dxa"/>
              <w:bottom w:w="100" w:type="dxa"/>
              <w:right w:w="100" w:type="dxa"/>
            </w:tcMar>
          </w:tcPr>
          <w:p w14:paraId="09EAFA5E" w14:textId="34178567" w:rsidR="00EC119B" w:rsidRPr="0040005F" w:rsidRDefault="00EC119B" w:rsidP="0040005F">
            <w:pPr>
              <w:pStyle w:val="ListParagraph"/>
              <w:numPr>
                <w:ilvl w:val="0"/>
                <w:numId w:val="47"/>
              </w:numPr>
              <w:spacing w:after="0" w:line="240" w:lineRule="auto"/>
              <w:rPr>
                <w:rFonts w:ascii="Akzidenz-Grotesk Std Regular" w:hAnsi="Akzidenz-Grotesk Std Regular"/>
                <w:b/>
              </w:rPr>
            </w:pPr>
            <w:r w:rsidRPr="0040005F">
              <w:rPr>
                <w:rFonts w:ascii="Akzidenz-Grotesk Std Regular" w:hAnsi="Akzidenz-Grotesk Std Regular"/>
                <w:b/>
              </w:rPr>
              <w:t>What are some of the bad things that would happen to X outside of his/her house if he/she received money from a service provider?</w:t>
            </w:r>
            <w:r w:rsidR="0040005F">
              <w:rPr>
                <w:rFonts w:ascii="Akzidenz-Grotesk Std Regular" w:hAnsi="Akzidenz-Grotesk Std Regular"/>
                <w:b/>
              </w:rPr>
              <w:br/>
            </w:r>
            <w:r w:rsidRPr="0040005F">
              <w:rPr>
                <w:rFonts w:ascii="Akzidenz-Grotesk Std Regular" w:hAnsi="Akzidenz-Grotesk Std Regular"/>
                <w:b/>
                <w:i/>
              </w:rPr>
              <w:t xml:space="preserve">Prompts: </w:t>
            </w:r>
            <w:r w:rsidRPr="0040005F">
              <w:rPr>
                <w:rFonts w:ascii="Akzidenz-Grotesk Std Regular" w:hAnsi="Akzidenz-Grotesk Std Regular"/>
                <w:i/>
              </w:rPr>
              <w:t xml:space="preserve">What would happen if other people found out X was a beneficiary? </w:t>
            </w:r>
            <w:r w:rsidR="0040005F">
              <w:rPr>
                <w:rFonts w:ascii="Akzidenz-Grotesk Std Regular" w:hAnsi="Akzidenz-Grotesk Std Regular"/>
                <w:i/>
              </w:rPr>
              <w:br/>
            </w:r>
            <w:r w:rsidRPr="0040005F">
              <w:rPr>
                <w:rFonts w:ascii="Akzidenz-Grotesk Std Regular" w:hAnsi="Akzidenz-Grotesk Std Regular"/>
                <w:i/>
              </w:rPr>
              <w:t>Would any harm come to them if other people found out? Would there be physical violence, sexual violence, verbal violence, psychological violence, economic violence (reference examples in Section II)?</w:t>
            </w:r>
          </w:p>
        </w:tc>
        <w:tc>
          <w:tcPr>
            <w:tcW w:w="5400" w:type="dxa"/>
            <w:tcBorders>
              <w:top w:val="single" w:sz="8" w:space="0" w:color="000000"/>
              <w:left w:val="single" w:sz="8" w:space="0" w:color="000000"/>
              <w:right w:val="single" w:sz="8" w:space="0" w:color="000000"/>
            </w:tcBorders>
            <w:tcMar>
              <w:top w:w="100" w:type="dxa"/>
              <w:left w:w="100" w:type="dxa"/>
              <w:bottom w:w="100" w:type="dxa"/>
              <w:right w:w="100" w:type="dxa"/>
            </w:tcMar>
          </w:tcPr>
          <w:p w14:paraId="1E22579F" w14:textId="79E1A570" w:rsidR="00EC119B" w:rsidRPr="007B6B3F" w:rsidRDefault="00EC119B" w:rsidP="008F6B77">
            <w:pPr>
              <w:tabs>
                <w:tab w:val="left" w:pos="1560"/>
              </w:tabs>
              <w:spacing w:line="240" w:lineRule="auto"/>
              <w:rPr>
                <w:rFonts w:ascii="Akzidenz-Grotesk Std Regular" w:hAnsi="Akzidenz-Grotesk Std Regular"/>
              </w:rPr>
            </w:pPr>
          </w:p>
        </w:tc>
      </w:tr>
      <w:tr w:rsidR="00EC119B" w:rsidRPr="007B6B3F" w14:paraId="6B578A7E" w14:textId="77777777" w:rsidTr="00C163E9">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427AA242" w14:textId="7C105FEF" w:rsidR="00EC119B" w:rsidRPr="0040005F" w:rsidRDefault="00EC119B" w:rsidP="0040005F">
            <w:pPr>
              <w:pStyle w:val="ListParagraph"/>
              <w:numPr>
                <w:ilvl w:val="0"/>
                <w:numId w:val="47"/>
              </w:numPr>
              <w:spacing w:after="0" w:line="240" w:lineRule="auto"/>
              <w:rPr>
                <w:rFonts w:ascii="Akzidenz-Grotesk Std Regular" w:hAnsi="Akzidenz-Grotesk Std Regular"/>
                <w:b/>
              </w:rPr>
            </w:pPr>
            <w:r w:rsidRPr="0040005F">
              <w:rPr>
                <w:rFonts w:ascii="Akzidenz-Grotesk Std Regular" w:hAnsi="Akzidenz-Grotesk Std Regular"/>
                <w:b/>
              </w:rPr>
              <w:lastRenderedPageBreak/>
              <w:t>Would there be any conflict/tension between X and other people in the community if X becomes a beneficiary?</w:t>
            </w:r>
            <w:r w:rsidR="0040005F">
              <w:rPr>
                <w:rFonts w:ascii="Akzidenz-Grotesk Std Regular" w:hAnsi="Akzidenz-Grotesk Std Regular"/>
                <w:b/>
              </w:rPr>
              <w:t xml:space="preserve"> </w:t>
            </w:r>
            <w:r w:rsidRPr="0040005F">
              <w:rPr>
                <w:rFonts w:ascii="Akzidenz-Grotesk Std Regular" w:hAnsi="Akzidenz-Grotesk Std Regular"/>
                <w:b/>
              </w:rPr>
              <w:t>If yes, with whom</w:t>
            </w:r>
            <w:r w:rsidR="005A208A" w:rsidRPr="0040005F">
              <w:rPr>
                <w:rFonts w:ascii="Akzidenz-Grotesk Std Regular" w:hAnsi="Akzidenz-Grotesk Std Regular"/>
                <w:b/>
              </w:rPr>
              <w:t>,</w:t>
            </w:r>
            <w:r w:rsidRPr="0040005F">
              <w:rPr>
                <w:rFonts w:ascii="Akzidenz-Grotesk Std Regular" w:hAnsi="Akzidenz-Grotesk Std Regular"/>
                <w:b/>
              </w:rPr>
              <w:t xml:space="preserve"> and why?</w:t>
            </w:r>
            <w:r w:rsidR="0040005F">
              <w:rPr>
                <w:rFonts w:ascii="Akzidenz-Grotesk Std Regular" w:hAnsi="Akzidenz-Grotesk Std Regular"/>
                <w:b/>
              </w:rPr>
              <w:br/>
            </w:r>
            <w:r w:rsidRPr="0040005F">
              <w:rPr>
                <w:rFonts w:ascii="Akzidenz-Grotesk Std Regular" w:hAnsi="Akzidenz-Grotesk Std Regular"/>
                <w:i/>
              </w:rPr>
              <w:t>Who in their community could make them feel unsafe (e.g. neighbors, landlords, fellow refugees/IDPs, host community members, public officials, teachers, etc.)?</w:t>
            </w:r>
          </w:p>
        </w:tc>
        <w:tc>
          <w:tcPr>
            <w:tcW w:w="5400" w:type="dxa"/>
            <w:tcBorders>
              <w:bottom w:val="single" w:sz="8" w:space="0" w:color="000000"/>
              <w:right w:val="single" w:sz="8" w:space="0" w:color="000000"/>
            </w:tcBorders>
            <w:tcMar>
              <w:top w:w="100" w:type="dxa"/>
              <w:left w:w="100" w:type="dxa"/>
              <w:bottom w:w="100" w:type="dxa"/>
              <w:right w:w="100" w:type="dxa"/>
            </w:tcMar>
          </w:tcPr>
          <w:p w14:paraId="75AF90EB" w14:textId="77777777" w:rsidR="00EC119B" w:rsidRPr="007B6B3F" w:rsidRDefault="00EC119B" w:rsidP="008F6B77">
            <w:pPr>
              <w:spacing w:after="0" w:line="240" w:lineRule="auto"/>
              <w:rPr>
                <w:rFonts w:ascii="Akzidenz-Grotesk Std Regular" w:hAnsi="Akzidenz-Grotesk Std Regular"/>
              </w:rPr>
            </w:pPr>
          </w:p>
        </w:tc>
      </w:tr>
      <w:tr w:rsidR="00EC119B" w:rsidRPr="007B6B3F" w14:paraId="7595FC65" w14:textId="77777777" w:rsidTr="00C163E9">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0F1267D9" w14:textId="23B65C38" w:rsidR="00EC119B" w:rsidRPr="0040005F" w:rsidRDefault="00EC119B" w:rsidP="0040005F">
            <w:pPr>
              <w:pStyle w:val="ListParagraph"/>
              <w:numPr>
                <w:ilvl w:val="0"/>
                <w:numId w:val="47"/>
              </w:numPr>
              <w:spacing w:after="0" w:line="240" w:lineRule="auto"/>
              <w:rPr>
                <w:rFonts w:ascii="Akzidenz-Grotesk Std Regular" w:hAnsi="Akzidenz-Grotesk Std Regular"/>
                <w:b/>
              </w:rPr>
            </w:pPr>
            <w:r w:rsidRPr="0040005F">
              <w:rPr>
                <w:rFonts w:ascii="Akzidenz-Grotesk Std Regular" w:hAnsi="Akzidenz-Grotesk Std Regular"/>
                <w:b/>
              </w:rPr>
              <w:t>Would the cash change how people in the community treated X? How</w:t>
            </w:r>
            <w:r w:rsidR="005A208A" w:rsidRPr="0040005F">
              <w:rPr>
                <w:rFonts w:ascii="Akzidenz-Grotesk Std Regular" w:hAnsi="Akzidenz-Grotesk Std Regular"/>
                <w:b/>
              </w:rPr>
              <w:t xml:space="preserve"> </w:t>
            </w:r>
            <w:r w:rsidRPr="0040005F">
              <w:rPr>
                <w:rFonts w:ascii="Akzidenz-Grotesk Std Regular" w:hAnsi="Akzidenz-Grotesk Std Regular"/>
                <w:b/>
              </w:rPr>
              <w:t>—better or worse</w:t>
            </w:r>
            <w:r w:rsidR="005A208A" w:rsidRPr="0040005F">
              <w:rPr>
                <w:rFonts w:ascii="Akzidenz-Grotesk Std Regular" w:hAnsi="Akzidenz-Grotesk Std Regular"/>
                <w:b/>
              </w:rPr>
              <w:t xml:space="preserve"> —</w:t>
            </w:r>
            <w:r w:rsidRPr="0040005F">
              <w:rPr>
                <w:rFonts w:ascii="Akzidenz-Grotesk Std Regular" w:hAnsi="Akzidenz-Grotesk Std Regular"/>
                <w:b/>
              </w:rPr>
              <w:t xml:space="preserve"> and why?</w:t>
            </w:r>
            <w:r w:rsidR="0040005F">
              <w:rPr>
                <w:rFonts w:ascii="Akzidenz-Grotesk Std Regular" w:hAnsi="Akzidenz-Grotesk Std Regular"/>
                <w:b/>
              </w:rPr>
              <w:br/>
            </w:r>
            <w:r w:rsidRPr="0040005F">
              <w:rPr>
                <w:rFonts w:ascii="Akzidenz-Grotesk Std Regular" w:hAnsi="Akzidenz-Grotesk Std Regular"/>
                <w:i/>
              </w:rPr>
              <w:t>Prompts:  Would cash change how X interacts with family or friends? Other [insert subgroup] in the community?  With community leaders?  With host community members?</w:t>
            </w:r>
          </w:p>
        </w:tc>
        <w:tc>
          <w:tcPr>
            <w:tcW w:w="5400" w:type="dxa"/>
            <w:tcBorders>
              <w:bottom w:val="single" w:sz="8" w:space="0" w:color="000000"/>
              <w:right w:val="single" w:sz="8" w:space="0" w:color="000000"/>
            </w:tcBorders>
            <w:tcMar>
              <w:top w:w="100" w:type="dxa"/>
              <w:left w:w="100" w:type="dxa"/>
              <w:bottom w:w="100" w:type="dxa"/>
              <w:right w:w="100" w:type="dxa"/>
            </w:tcMar>
          </w:tcPr>
          <w:p w14:paraId="5026A508" w14:textId="77777777" w:rsidR="00EC119B" w:rsidRPr="007B6B3F" w:rsidRDefault="00EC119B" w:rsidP="008F6B77">
            <w:pPr>
              <w:spacing w:after="0" w:line="240" w:lineRule="auto"/>
              <w:rPr>
                <w:rFonts w:ascii="Akzidenz-Grotesk Std Regular" w:hAnsi="Akzidenz-Grotesk Std Regular"/>
              </w:rPr>
            </w:pPr>
          </w:p>
        </w:tc>
      </w:tr>
      <w:tr w:rsidR="00EC119B" w:rsidRPr="007B6B3F" w14:paraId="3F316E83" w14:textId="77777777" w:rsidTr="00C163E9">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2F70FC6C" w14:textId="77777777" w:rsidR="00FD2E1C" w:rsidRDefault="00FD2E1C" w:rsidP="00376848">
            <w:pPr>
              <w:pStyle w:val="ListParagraph"/>
              <w:numPr>
                <w:ilvl w:val="0"/>
                <w:numId w:val="20"/>
              </w:numPr>
              <w:spacing w:after="0" w:line="240" w:lineRule="auto"/>
              <w:rPr>
                <w:rFonts w:ascii="Akzidenz-Grotesk Std Regular" w:hAnsi="Akzidenz-Grotesk Std Regular"/>
                <w:b/>
              </w:rPr>
            </w:pPr>
          </w:p>
          <w:p w14:paraId="60459C4D" w14:textId="77777777" w:rsidR="00FD2E1C" w:rsidRPr="00FD2E1C" w:rsidRDefault="00EC119B" w:rsidP="00FD2E1C">
            <w:pPr>
              <w:pStyle w:val="ListParagraph"/>
              <w:numPr>
                <w:ilvl w:val="1"/>
                <w:numId w:val="20"/>
              </w:numPr>
              <w:spacing w:after="0" w:line="240" w:lineRule="auto"/>
              <w:rPr>
                <w:rFonts w:ascii="Akzidenz-Grotesk Std Regular" w:hAnsi="Akzidenz-Grotesk Std Regular"/>
                <w:b/>
              </w:rPr>
            </w:pPr>
            <w:r w:rsidRPr="00376848">
              <w:rPr>
                <w:rFonts w:ascii="Akzidenz-Grotesk Std Regular" w:hAnsi="Akzidenz-Grotesk Std Regular"/>
                <w:b/>
              </w:rPr>
              <w:t xml:space="preserve">What strategies/approaches could X use to feel safer inside his/her house for his/her personal safety if he/she receives cash from a service provider? </w:t>
            </w:r>
            <w:r w:rsidR="00376848">
              <w:rPr>
                <w:rFonts w:ascii="Akzidenz-Grotesk Std Regular" w:hAnsi="Akzidenz-Grotesk Std Regular"/>
                <w:b/>
              </w:rPr>
              <w:br/>
            </w:r>
            <w:r w:rsidR="0033408D" w:rsidRPr="00376848">
              <w:rPr>
                <w:rFonts w:ascii="Akzidenz-Grotesk Std Regular" w:hAnsi="Akzidenz-Grotesk Std Regular"/>
                <w:i/>
              </w:rPr>
              <w:t xml:space="preserve">Prompts: </w:t>
            </w:r>
            <w:r w:rsidR="00835B83" w:rsidRPr="00376848">
              <w:rPr>
                <w:rFonts w:ascii="Akzidenz-Grotesk Std Regular" w:hAnsi="Akzidenz-Grotesk Std Regular"/>
                <w:i/>
              </w:rPr>
              <w:t xml:space="preserve">Deciding as a household how the cash should be spent? </w:t>
            </w:r>
            <w:r w:rsidR="002A49A3" w:rsidRPr="00376848">
              <w:rPr>
                <w:rFonts w:ascii="Akzidenz-Grotesk Std Regular" w:hAnsi="Akzidenz-Grotesk Std Regular"/>
                <w:i/>
              </w:rPr>
              <w:t>Spending the cash to meet the needs of all household</w:t>
            </w:r>
            <w:r w:rsidR="00F13345" w:rsidRPr="00376848">
              <w:rPr>
                <w:rFonts w:ascii="Akzidenz-Grotesk Std Regular" w:hAnsi="Akzidenz-Grotesk Std Regular"/>
                <w:i/>
              </w:rPr>
              <w:t xml:space="preserve"> members</w:t>
            </w:r>
            <w:r w:rsidR="002A49A3" w:rsidRPr="00376848">
              <w:rPr>
                <w:rFonts w:ascii="Akzidenz-Grotesk Std Regular" w:hAnsi="Akzidenz-Grotesk Std Regular"/>
                <w:i/>
              </w:rPr>
              <w:t>?</w:t>
            </w:r>
            <w:r w:rsidR="00835B83" w:rsidRPr="00376848">
              <w:rPr>
                <w:rFonts w:ascii="Akzidenz-Grotesk Std Regular" w:hAnsi="Akzidenz-Grotesk Std Regular"/>
                <w:i/>
              </w:rPr>
              <w:t xml:space="preserve"> </w:t>
            </w:r>
            <w:r w:rsidR="00E67D3D" w:rsidRPr="00376848">
              <w:rPr>
                <w:rFonts w:ascii="Akzidenz-Grotesk Std Regular" w:hAnsi="Akzidenz-Grotesk Std Regular"/>
                <w:i/>
              </w:rPr>
              <w:t xml:space="preserve">Participating in peer networks? </w:t>
            </w:r>
            <w:r w:rsidR="00AC3C9C" w:rsidRPr="00376848">
              <w:rPr>
                <w:rFonts w:ascii="Akzidenz-Grotesk Std Regular" w:hAnsi="Akzidenz-Grotesk Std Regular"/>
                <w:i/>
              </w:rPr>
              <w:t xml:space="preserve">Accessing protection services?  </w:t>
            </w:r>
            <w:r w:rsidR="00835B83" w:rsidRPr="00376848">
              <w:rPr>
                <w:rFonts w:ascii="Akzidenz-Grotesk Std Regular" w:hAnsi="Akzidenz-Grotesk Std Regular"/>
                <w:i/>
              </w:rPr>
              <w:t xml:space="preserve"> </w:t>
            </w:r>
          </w:p>
          <w:p w14:paraId="2D67C4AF" w14:textId="4E061EA6" w:rsidR="00C163E9" w:rsidRPr="00C163E9" w:rsidRDefault="00EC119B" w:rsidP="00C163E9">
            <w:pPr>
              <w:pStyle w:val="ListParagraph"/>
              <w:numPr>
                <w:ilvl w:val="1"/>
                <w:numId w:val="20"/>
              </w:numPr>
              <w:spacing w:after="0" w:line="240" w:lineRule="auto"/>
              <w:rPr>
                <w:rFonts w:ascii="Akzidenz-Grotesk Std Regular" w:hAnsi="Akzidenz-Grotesk Std Regular"/>
                <w:b/>
              </w:rPr>
            </w:pPr>
            <w:r w:rsidRPr="00376848">
              <w:rPr>
                <w:rFonts w:ascii="Akzidenz-Grotesk Std Regular" w:hAnsi="Akzidenz-Grotesk Std Regular"/>
                <w:b/>
              </w:rPr>
              <w:t>What could the service provider do (or not do) to help eliminate the tensions and reduce the risks for [</w:t>
            </w:r>
            <w:r w:rsidR="00000B7B" w:rsidRPr="00376848">
              <w:rPr>
                <w:rFonts w:ascii="Akzidenz-Grotesk Std Regular" w:hAnsi="Akzidenz-Grotesk Std Regular"/>
                <w:b/>
              </w:rPr>
              <w:t>sub-population</w:t>
            </w:r>
            <w:r w:rsidRPr="00376848">
              <w:rPr>
                <w:rFonts w:ascii="Akzidenz-Grotesk Std Regular" w:hAnsi="Akzidenz-Grotesk Std Regular"/>
                <w:b/>
              </w:rPr>
              <w:t>] at home?</w:t>
            </w:r>
            <w:r w:rsidR="00376848">
              <w:rPr>
                <w:rFonts w:ascii="Akzidenz-Grotesk Std Regular" w:hAnsi="Akzidenz-Grotesk Std Regular"/>
                <w:b/>
              </w:rPr>
              <w:br/>
            </w:r>
            <w:r w:rsidR="00BC4D9C" w:rsidRPr="00376848">
              <w:rPr>
                <w:rFonts w:ascii="Akzidenz-Grotesk Std Regular" w:hAnsi="Akzidenz-Grotesk Std Regular"/>
                <w:i/>
              </w:rPr>
              <w:t xml:space="preserve">Prompts: </w:t>
            </w:r>
            <w:r w:rsidR="00280741" w:rsidRPr="00376848">
              <w:rPr>
                <w:rFonts w:ascii="Akzidenz-Grotesk Std Regular" w:hAnsi="Akzidenz-Grotesk Std Regular"/>
                <w:i/>
              </w:rPr>
              <w:t xml:space="preserve">Conducting trainings on GBV, prevention and response? </w:t>
            </w:r>
            <w:r w:rsidR="00EA3AE0" w:rsidRPr="00376848">
              <w:rPr>
                <w:rFonts w:ascii="Akzidenz-Grotesk Std Regular" w:hAnsi="Akzidenz-Grotesk Std Regular"/>
                <w:i/>
              </w:rPr>
              <w:t>Ask</w:t>
            </w:r>
            <w:r w:rsidR="00280741" w:rsidRPr="00376848">
              <w:rPr>
                <w:rFonts w:ascii="Akzidenz-Grotesk Std Regular" w:hAnsi="Akzidenz-Grotesk Std Regular"/>
                <w:i/>
              </w:rPr>
              <w:t>ing</w:t>
            </w:r>
            <w:r w:rsidR="00EA3AE0" w:rsidRPr="00376848">
              <w:rPr>
                <w:rFonts w:ascii="Akzidenz-Grotesk Std Regular" w:hAnsi="Akzidenz-Grotesk Std Regular"/>
                <w:i/>
              </w:rPr>
              <w:t xml:space="preserve"> households who should be targeted as the recipient? </w:t>
            </w:r>
            <w:r w:rsidR="00BC4D9C" w:rsidRPr="00376848">
              <w:rPr>
                <w:rFonts w:ascii="Akzidenz-Grotesk Std Regular" w:hAnsi="Akzidenz-Grotesk Std Regular"/>
                <w:i/>
              </w:rPr>
              <w:t>Ensu</w:t>
            </w:r>
            <w:r w:rsidR="00280741" w:rsidRPr="00376848">
              <w:rPr>
                <w:rFonts w:ascii="Akzidenz-Grotesk Std Regular" w:hAnsi="Akzidenz-Grotesk Std Regular"/>
                <w:i/>
              </w:rPr>
              <w:t>ring</w:t>
            </w:r>
            <w:r w:rsidR="00BC4D9C" w:rsidRPr="00376848">
              <w:rPr>
                <w:rFonts w:ascii="Akzidenz-Grotesk Std Regular" w:hAnsi="Akzidenz-Grotesk Std Regular"/>
                <w:i/>
              </w:rPr>
              <w:t xml:space="preserve"> confidentiality of cash recipients? </w:t>
            </w:r>
            <w:r w:rsidR="0033408D" w:rsidRPr="00376848">
              <w:rPr>
                <w:rFonts w:ascii="Akzidenz-Grotesk Std Regular" w:hAnsi="Akzidenz-Grotesk Std Regular"/>
                <w:i/>
              </w:rPr>
              <w:t xml:space="preserve">Counseling households on decision-making? </w:t>
            </w:r>
            <w:r w:rsidR="00280741" w:rsidRPr="00376848">
              <w:rPr>
                <w:rFonts w:ascii="Akzidenz-Grotesk Std Regular" w:eastAsia="Times New Roman" w:hAnsi="Akzidenz-Grotesk Std Regular"/>
                <w:i/>
              </w:rPr>
              <w:t xml:space="preserve">Monitoring recipient’s safety? </w:t>
            </w:r>
          </w:p>
        </w:tc>
        <w:tc>
          <w:tcPr>
            <w:tcW w:w="5400" w:type="dxa"/>
            <w:tcBorders>
              <w:bottom w:val="single" w:sz="8" w:space="0" w:color="000000"/>
              <w:right w:val="single" w:sz="8" w:space="0" w:color="000000"/>
            </w:tcBorders>
            <w:tcMar>
              <w:top w:w="100" w:type="dxa"/>
              <w:left w:w="100" w:type="dxa"/>
              <w:bottom w:w="100" w:type="dxa"/>
              <w:right w:w="100" w:type="dxa"/>
            </w:tcMar>
          </w:tcPr>
          <w:p w14:paraId="00F12BFE" w14:textId="77777777" w:rsidR="00EC119B" w:rsidRPr="007B6B3F" w:rsidRDefault="00EC119B" w:rsidP="008F6B77">
            <w:pPr>
              <w:spacing w:after="0" w:line="240" w:lineRule="auto"/>
              <w:rPr>
                <w:rFonts w:ascii="Akzidenz-Grotesk Std Regular" w:hAnsi="Akzidenz-Grotesk Std Regular"/>
              </w:rPr>
            </w:pPr>
          </w:p>
        </w:tc>
      </w:tr>
      <w:tr w:rsidR="00F33588" w:rsidRPr="007B6B3F" w14:paraId="200F1D3E" w14:textId="77777777" w:rsidTr="00C163E9">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36AB1F01" w14:textId="6463EC2C" w:rsidR="00F33588" w:rsidRDefault="00F33588" w:rsidP="008F6B77">
            <w:pPr>
              <w:pStyle w:val="ListParagraph"/>
              <w:numPr>
                <w:ilvl w:val="0"/>
                <w:numId w:val="20"/>
              </w:numPr>
              <w:spacing w:after="0" w:line="240" w:lineRule="auto"/>
              <w:rPr>
                <w:rFonts w:ascii="Akzidenz-Grotesk Std Regular" w:hAnsi="Akzidenz-Grotesk Std Regular"/>
                <w:b/>
              </w:rPr>
            </w:pPr>
          </w:p>
          <w:p w14:paraId="5570D92A" w14:textId="77777777" w:rsidR="00FD2E1C" w:rsidRPr="00FD2E1C" w:rsidRDefault="00FD2E1C" w:rsidP="00FD2E1C">
            <w:pPr>
              <w:pStyle w:val="ListParagraph"/>
              <w:numPr>
                <w:ilvl w:val="1"/>
                <w:numId w:val="20"/>
              </w:numPr>
              <w:spacing w:after="0" w:line="240" w:lineRule="auto"/>
              <w:rPr>
                <w:rFonts w:ascii="Akzidenz-Grotesk Std Regular" w:hAnsi="Akzidenz-Grotesk Std Regular"/>
                <w:b/>
              </w:rPr>
            </w:pPr>
            <w:r w:rsidRPr="00FD2E1C">
              <w:rPr>
                <w:rFonts w:ascii="Akzidenz-Grotesk Std Regular" w:hAnsi="Akzidenz-Grotesk Std Regular"/>
                <w:b/>
              </w:rPr>
              <w:t>What strategies/approaches could X use to feel safer outside his/her house for his/her personal safety if he/she receives cash from a service provider?</w:t>
            </w:r>
            <w:r>
              <w:rPr>
                <w:rFonts w:ascii="Akzidenz-Grotesk Std Regular" w:hAnsi="Akzidenz-Grotesk Std Regular"/>
                <w:b/>
              </w:rPr>
              <w:br/>
            </w:r>
            <w:r w:rsidRPr="00FD2E1C">
              <w:rPr>
                <w:rFonts w:ascii="Akzidenz-Grotesk Std Regular" w:hAnsi="Akzidenz-Grotesk Std Regular"/>
                <w:bCs/>
                <w:i/>
                <w:iCs/>
              </w:rPr>
              <w:t>Prompts: Not sharing beneficiary status? Not sharing the amount of the transfer? Collecting and using the cash at specific times of day/on specific days? Paying debts on time?</w:t>
            </w:r>
          </w:p>
          <w:p w14:paraId="6C995432" w14:textId="2F81F653" w:rsidR="00FD2E1C" w:rsidRDefault="00FD2E1C" w:rsidP="00FD2E1C">
            <w:pPr>
              <w:pStyle w:val="ListParagraph"/>
              <w:numPr>
                <w:ilvl w:val="1"/>
                <w:numId w:val="20"/>
              </w:numPr>
              <w:spacing w:after="0" w:line="240" w:lineRule="auto"/>
              <w:rPr>
                <w:rFonts w:ascii="Akzidenz-Grotesk Std Regular" w:hAnsi="Akzidenz-Grotesk Std Regular"/>
                <w:b/>
              </w:rPr>
            </w:pPr>
            <w:r w:rsidRPr="00FD2E1C">
              <w:rPr>
                <w:rFonts w:ascii="Akzidenz-Grotesk Std Regular" w:hAnsi="Akzidenz-Grotesk Std Regular"/>
                <w:b/>
              </w:rPr>
              <w:lastRenderedPageBreak/>
              <w:t>What could the service provider do (or not do) to help eliminate the tensions and reduce the risks for [sub-population] in the community?</w:t>
            </w:r>
            <w:r>
              <w:rPr>
                <w:rFonts w:ascii="Akzidenz-Grotesk Std Regular" w:hAnsi="Akzidenz-Grotesk Std Regular"/>
                <w:b/>
              </w:rPr>
              <w:br/>
            </w:r>
            <w:r w:rsidRPr="00FD2E1C">
              <w:rPr>
                <w:rFonts w:ascii="Akzidenz-Grotesk Std Regular" w:hAnsi="Akzidenz-Grotesk Std Regular"/>
                <w:bCs/>
                <w:i/>
                <w:iCs/>
              </w:rPr>
              <w:t>Prompts: Conducting trainings on GBV, prevention and response? Asking households who should be targeted as the recipient? Ensuring confidentiality of cash recipients? Counseling households on decision-making? Monitoring recipient’s safety?</w:t>
            </w:r>
          </w:p>
        </w:tc>
        <w:tc>
          <w:tcPr>
            <w:tcW w:w="5400" w:type="dxa"/>
            <w:tcBorders>
              <w:bottom w:val="single" w:sz="8" w:space="0" w:color="000000"/>
              <w:right w:val="single" w:sz="8" w:space="0" w:color="000000"/>
            </w:tcBorders>
            <w:tcMar>
              <w:top w:w="100" w:type="dxa"/>
              <w:left w:w="100" w:type="dxa"/>
              <w:bottom w:w="100" w:type="dxa"/>
              <w:right w:w="100" w:type="dxa"/>
            </w:tcMar>
          </w:tcPr>
          <w:p w14:paraId="51400510" w14:textId="77777777" w:rsidR="00F33588" w:rsidRPr="007B6B3F" w:rsidRDefault="00F33588" w:rsidP="008F6B77">
            <w:pPr>
              <w:spacing w:after="0" w:line="240" w:lineRule="auto"/>
              <w:rPr>
                <w:rFonts w:ascii="Akzidenz-Grotesk Std Regular" w:hAnsi="Akzidenz-Grotesk Std Regular"/>
                <w:highlight w:val="yellow"/>
              </w:rPr>
            </w:pPr>
          </w:p>
        </w:tc>
      </w:tr>
      <w:tr w:rsidR="00EC119B" w:rsidRPr="007B6B3F" w14:paraId="575DE08D" w14:textId="77777777" w:rsidTr="00C163E9">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292D44C1" w14:textId="77777777" w:rsidR="00F33588" w:rsidRDefault="00F33588" w:rsidP="008F6B77">
            <w:pPr>
              <w:pStyle w:val="ListParagraph"/>
              <w:numPr>
                <w:ilvl w:val="0"/>
                <w:numId w:val="20"/>
              </w:numPr>
              <w:spacing w:after="0" w:line="240" w:lineRule="auto"/>
              <w:rPr>
                <w:rFonts w:ascii="Akzidenz-Grotesk Std Regular" w:hAnsi="Akzidenz-Grotesk Std Regular"/>
                <w:b/>
              </w:rPr>
            </w:pPr>
          </w:p>
          <w:p w14:paraId="3143DC4C" w14:textId="77777777" w:rsidR="00F33588" w:rsidRPr="00F33588" w:rsidRDefault="00EC119B" w:rsidP="00F33588">
            <w:pPr>
              <w:pStyle w:val="ListParagraph"/>
              <w:numPr>
                <w:ilvl w:val="1"/>
                <w:numId w:val="20"/>
              </w:numPr>
              <w:spacing w:after="0" w:line="240" w:lineRule="auto"/>
              <w:rPr>
                <w:rFonts w:ascii="Akzidenz-Grotesk Std Regular" w:hAnsi="Akzidenz-Grotesk Std Regular"/>
                <w:b/>
              </w:rPr>
            </w:pPr>
            <w:r w:rsidRPr="007B6B3F">
              <w:rPr>
                <w:rFonts w:ascii="Akzidenz-Grotesk Std Regular" w:hAnsi="Akzidenz-Grotesk Std Regular"/>
                <w:b/>
              </w:rPr>
              <w:t xml:space="preserve">How would receiving money change X’s behavior/decisions inside the house? </w:t>
            </w:r>
            <w:r w:rsidR="00F33588">
              <w:rPr>
                <w:rFonts w:ascii="Akzidenz-Grotesk Std Regular" w:hAnsi="Akzidenz-Grotesk Std Regular"/>
                <w:b/>
              </w:rPr>
              <w:br/>
            </w:r>
            <w:r w:rsidRPr="00F33588">
              <w:rPr>
                <w:rFonts w:ascii="Akzidenz-Grotesk Std Regular" w:hAnsi="Akzidenz-Grotesk Std Regular"/>
                <w:i/>
              </w:rPr>
              <w:t xml:space="preserve">Prompts: Behavior/decisions about health? About education? About food consumption? About livelihoods? </w:t>
            </w:r>
          </w:p>
          <w:p w14:paraId="57AAC63C" w14:textId="55E945BE" w:rsidR="00EC119B" w:rsidRPr="00F33588" w:rsidRDefault="00EC119B" w:rsidP="00F33588">
            <w:pPr>
              <w:pStyle w:val="ListParagraph"/>
              <w:numPr>
                <w:ilvl w:val="1"/>
                <w:numId w:val="20"/>
              </w:numPr>
              <w:spacing w:after="0" w:line="240" w:lineRule="auto"/>
              <w:rPr>
                <w:rFonts w:ascii="Akzidenz-Grotesk Std Regular" w:hAnsi="Akzidenz-Grotesk Std Regular"/>
                <w:b/>
              </w:rPr>
            </w:pPr>
            <w:r w:rsidRPr="00F33588">
              <w:rPr>
                <w:rFonts w:ascii="Akzidenz-Grotesk Std Regular" w:hAnsi="Akzidenz-Grotesk Std Regular"/>
                <w:b/>
              </w:rPr>
              <w:t xml:space="preserve">How would receiving money change X’s behavior/decisions outside of the house? </w:t>
            </w:r>
            <w:r w:rsidR="00F33588">
              <w:rPr>
                <w:rFonts w:ascii="Akzidenz-Grotesk Std Regular" w:hAnsi="Akzidenz-Grotesk Std Regular"/>
                <w:b/>
              </w:rPr>
              <w:br/>
            </w:r>
            <w:r w:rsidRPr="00F33588">
              <w:rPr>
                <w:rFonts w:ascii="Akzidenz-Grotesk Std Regular" w:hAnsi="Akzidenz-Grotesk Std Regular"/>
                <w:i/>
              </w:rPr>
              <w:t>Prompts: Behavior/decisions about health? About education? About food consumption? About livelihoods?</w:t>
            </w:r>
          </w:p>
        </w:tc>
        <w:tc>
          <w:tcPr>
            <w:tcW w:w="5400" w:type="dxa"/>
            <w:tcBorders>
              <w:bottom w:val="single" w:sz="8" w:space="0" w:color="000000"/>
              <w:right w:val="single" w:sz="8" w:space="0" w:color="000000"/>
            </w:tcBorders>
            <w:tcMar>
              <w:top w:w="100" w:type="dxa"/>
              <w:left w:w="100" w:type="dxa"/>
              <w:bottom w:w="100" w:type="dxa"/>
              <w:right w:w="100" w:type="dxa"/>
            </w:tcMar>
          </w:tcPr>
          <w:p w14:paraId="4D83E10F" w14:textId="77777777" w:rsidR="00EC119B" w:rsidRPr="007B6B3F" w:rsidRDefault="00EC119B" w:rsidP="008F6B77">
            <w:pPr>
              <w:spacing w:after="0" w:line="240" w:lineRule="auto"/>
              <w:rPr>
                <w:rFonts w:ascii="Akzidenz-Grotesk Std Regular" w:hAnsi="Akzidenz-Grotesk Std Regular"/>
                <w:highlight w:val="yellow"/>
              </w:rPr>
            </w:pPr>
          </w:p>
        </w:tc>
      </w:tr>
      <w:tr w:rsidR="00EC119B" w:rsidRPr="007B6B3F" w14:paraId="446071CE" w14:textId="77777777" w:rsidTr="00C163E9">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0F19115D" w14:textId="77777777" w:rsidR="00F33588" w:rsidRDefault="00F33588" w:rsidP="007B6B3F">
            <w:pPr>
              <w:pStyle w:val="ListParagraph"/>
              <w:numPr>
                <w:ilvl w:val="0"/>
                <w:numId w:val="20"/>
              </w:numPr>
              <w:spacing w:after="0" w:line="240" w:lineRule="auto"/>
              <w:rPr>
                <w:rFonts w:ascii="Akzidenz-Grotesk Std Regular" w:hAnsi="Akzidenz-Grotesk Std Regular"/>
                <w:b/>
              </w:rPr>
            </w:pPr>
          </w:p>
          <w:p w14:paraId="5F95EDB3" w14:textId="77777777" w:rsidR="00F33588" w:rsidRPr="00F33588" w:rsidRDefault="00EC119B" w:rsidP="00F33588">
            <w:pPr>
              <w:pStyle w:val="ListParagraph"/>
              <w:numPr>
                <w:ilvl w:val="1"/>
                <w:numId w:val="20"/>
              </w:numPr>
              <w:spacing w:after="0" w:line="240" w:lineRule="auto"/>
              <w:rPr>
                <w:rFonts w:ascii="Akzidenz-Grotesk Std Regular" w:hAnsi="Akzidenz-Grotesk Std Regular"/>
                <w:b/>
              </w:rPr>
            </w:pPr>
            <w:r w:rsidRPr="007B6B3F">
              <w:rPr>
                <w:rFonts w:ascii="Akzidenz-Grotesk Std Regular" w:hAnsi="Akzidenz-Grotesk Std Regular"/>
                <w:b/>
              </w:rPr>
              <w:t>Would receiving money help X to protect him/herself from the risks he/she faces in the house? If yes, how? If not, why?</w:t>
            </w:r>
            <w:r w:rsidR="007B6B3F">
              <w:rPr>
                <w:rFonts w:ascii="Akzidenz-Grotesk Std Regular" w:hAnsi="Akzidenz-Grotesk Std Regular"/>
                <w:b/>
              </w:rPr>
              <w:br/>
            </w:r>
            <w:r w:rsidRPr="007B6B3F">
              <w:rPr>
                <w:rFonts w:ascii="Akzidenz-Grotesk Std Regular" w:hAnsi="Akzidenz-Grotesk Std Regular"/>
                <w:i/>
              </w:rPr>
              <w:t xml:space="preserve">Prompts: reference risks participants referenced in response to questions 9 and 10). </w:t>
            </w:r>
          </w:p>
          <w:p w14:paraId="59D0CA9C" w14:textId="77777777" w:rsidR="00F33588" w:rsidRPr="00F33588" w:rsidRDefault="00EC119B" w:rsidP="00F33588">
            <w:pPr>
              <w:pStyle w:val="ListParagraph"/>
              <w:numPr>
                <w:ilvl w:val="1"/>
                <w:numId w:val="20"/>
              </w:numPr>
              <w:spacing w:after="0" w:line="240" w:lineRule="auto"/>
              <w:rPr>
                <w:rFonts w:ascii="Akzidenz-Grotesk Std Regular" w:hAnsi="Akzidenz-Grotesk Std Regular"/>
                <w:b/>
              </w:rPr>
            </w:pPr>
            <w:r w:rsidRPr="007B6B3F">
              <w:rPr>
                <w:rFonts w:ascii="Akzidenz-Grotesk Std Regular" w:hAnsi="Akzidenz-Grotesk Std Regular"/>
                <w:b/>
              </w:rPr>
              <w:t xml:space="preserve">Would receiving money help X to protect him/herself from the risks he/she faces outside the house? If yes, how? If not, why?  </w:t>
            </w:r>
            <w:r w:rsidRPr="007B6B3F">
              <w:rPr>
                <w:rFonts w:ascii="Akzidenz-Grotesk Std Regular" w:hAnsi="Akzidenz-Grotesk Std Regular"/>
                <w:i/>
              </w:rPr>
              <w:t xml:space="preserve">Prompts: reference risks participants referenced in response to questions 11 and 12). </w:t>
            </w:r>
          </w:p>
          <w:p w14:paraId="1F179578" w14:textId="77777777" w:rsidR="00F33588" w:rsidRPr="00F33588" w:rsidRDefault="00EC119B" w:rsidP="00F33588">
            <w:pPr>
              <w:pStyle w:val="ListParagraph"/>
              <w:numPr>
                <w:ilvl w:val="1"/>
                <w:numId w:val="20"/>
              </w:numPr>
              <w:spacing w:after="0" w:line="240" w:lineRule="auto"/>
              <w:rPr>
                <w:rFonts w:ascii="Akzidenz-Grotesk Std Regular" w:hAnsi="Akzidenz-Grotesk Std Regular"/>
                <w:b/>
              </w:rPr>
            </w:pPr>
            <w:r w:rsidRPr="007B6B3F">
              <w:rPr>
                <w:rFonts w:ascii="Akzidenz-Grotesk Std Regular" w:hAnsi="Akzidenz-Grotesk Std Regular"/>
                <w:b/>
              </w:rPr>
              <w:t xml:space="preserve">Would this still be the case after the service provider leaves and the transfers are finished? If not, why? </w:t>
            </w:r>
            <w:r w:rsidR="007B6B3F">
              <w:rPr>
                <w:rFonts w:ascii="Akzidenz-Grotesk Std Regular" w:hAnsi="Akzidenz-Grotesk Std Regular"/>
                <w:b/>
              </w:rPr>
              <w:br/>
            </w:r>
            <w:r w:rsidRPr="007B6B3F">
              <w:rPr>
                <w:rFonts w:ascii="Akzidenz-Grotesk Std Regular" w:hAnsi="Akzidenz-Grotesk Std Regular"/>
                <w:i/>
                <w:color w:val="000000" w:themeColor="text1"/>
              </w:rPr>
              <w:t>Prompts: In the short term? In the long term?</w:t>
            </w:r>
          </w:p>
          <w:p w14:paraId="5BD295A7" w14:textId="77777777" w:rsidR="00EC119B" w:rsidRPr="00C163E9" w:rsidRDefault="00EC119B" w:rsidP="00F33588">
            <w:pPr>
              <w:pStyle w:val="ListParagraph"/>
              <w:numPr>
                <w:ilvl w:val="1"/>
                <w:numId w:val="20"/>
              </w:numPr>
              <w:spacing w:after="0" w:line="240" w:lineRule="auto"/>
              <w:rPr>
                <w:rFonts w:ascii="Akzidenz-Grotesk Std Regular" w:hAnsi="Akzidenz-Grotesk Std Regular"/>
                <w:b/>
              </w:rPr>
            </w:pPr>
            <w:r w:rsidRPr="007B6B3F">
              <w:rPr>
                <w:rFonts w:ascii="Akzidenz-Grotesk Std Regular" w:hAnsi="Akzidenz-Grotesk Std Regular"/>
                <w:b/>
              </w:rPr>
              <w:t>If cash assistance is no longer available</w:t>
            </w:r>
            <w:r w:rsidR="005A208A" w:rsidRPr="007B6B3F">
              <w:rPr>
                <w:rFonts w:ascii="Akzidenz-Grotesk Std Regular" w:hAnsi="Akzidenz-Grotesk Std Regular"/>
                <w:b/>
              </w:rPr>
              <w:t>,</w:t>
            </w:r>
            <w:r w:rsidRPr="007B6B3F">
              <w:rPr>
                <w:rFonts w:ascii="Akzidenz-Grotesk Std Regular" w:hAnsi="Akzidenz-Grotesk Std Regular"/>
                <w:b/>
              </w:rPr>
              <w:t xml:space="preserve"> how would X cope?  </w:t>
            </w:r>
            <w:r w:rsidRPr="007B6B3F">
              <w:rPr>
                <w:rFonts w:ascii="Akzidenz-Grotesk Std Regular" w:hAnsi="Akzidenz-Grotesk Std Regular"/>
                <w:i/>
                <w:color w:val="000000" w:themeColor="text1"/>
              </w:rPr>
              <w:t xml:space="preserve">Prompts: In the short term? In the long term? </w:t>
            </w:r>
            <w:r w:rsidRPr="007B6B3F">
              <w:rPr>
                <w:rFonts w:ascii="Akzidenz-Grotesk Std Regular" w:hAnsi="Akzidenz-Grotesk Std Regular"/>
                <w:i/>
              </w:rPr>
              <w:t xml:space="preserve">  </w:t>
            </w:r>
          </w:p>
          <w:p w14:paraId="0C4DF345" w14:textId="66CDDBAE" w:rsidR="00C163E9" w:rsidRPr="007B6B3F" w:rsidRDefault="00C163E9" w:rsidP="00C163E9">
            <w:pPr>
              <w:pStyle w:val="ListParagraph"/>
              <w:spacing w:after="0" w:line="240" w:lineRule="auto"/>
              <w:ind w:left="1170"/>
              <w:rPr>
                <w:rFonts w:ascii="Akzidenz-Grotesk Std Regular" w:hAnsi="Akzidenz-Grotesk Std Regular"/>
                <w:b/>
              </w:rPr>
            </w:pPr>
          </w:p>
        </w:tc>
        <w:tc>
          <w:tcPr>
            <w:tcW w:w="5400" w:type="dxa"/>
            <w:tcBorders>
              <w:bottom w:val="single" w:sz="8" w:space="0" w:color="000000"/>
              <w:right w:val="single" w:sz="8" w:space="0" w:color="000000"/>
            </w:tcBorders>
            <w:tcMar>
              <w:top w:w="100" w:type="dxa"/>
              <w:left w:w="100" w:type="dxa"/>
              <w:bottom w:w="100" w:type="dxa"/>
              <w:right w:w="100" w:type="dxa"/>
            </w:tcMar>
          </w:tcPr>
          <w:p w14:paraId="257A53F1" w14:textId="77777777" w:rsidR="00EC119B" w:rsidRPr="007B6B3F" w:rsidRDefault="00EC119B" w:rsidP="008F6B77">
            <w:pPr>
              <w:spacing w:after="0" w:line="240" w:lineRule="auto"/>
              <w:ind w:left="-120"/>
              <w:jc w:val="right"/>
              <w:rPr>
                <w:rFonts w:ascii="Akzidenz-Grotesk Std Regular" w:hAnsi="Akzidenz-Grotesk Std Regular"/>
              </w:rPr>
            </w:pPr>
          </w:p>
          <w:p w14:paraId="60F30F07" w14:textId="77777777" w:rsidR="00EC119B" w:rsidRPr="007B6B3F" w:rsidRDefault="00EC119B" w:rsidP="008F6B77">
            <w:pPr>
              <w:spacing w:after="0" w:line="240" w:lineRule="auto"/>
              <w:ind w:left="-120"/>
              <w:jc w:val="right"/>
              <w:rPr>
                <w:rFonts w:ascii="Akzidenz-Grotesk Std Regular" w:hAnsi="Akzidenz-Grotesk Std Regular"/>
              </w:rPr>
            </w:pPr>
          </w:p>
          <w:p w14:paraId="67946E82" w14:textId="77777777" w:rsidR="00EC119B" w:rsidRPr="007B6B3F" w:rsidRDefault="00EC119B" w:rsidP="008F6B77">
            <w:pPr>
              <w:spacing w:after="0" w:line="240" w:lineRule="auto"/>
              <w:ind w:left="-120"/>
              <w:jc w:val="right"/>
              <w:rPr>
                <w:rFonts w:ascii="Akzidenz-Grotesk Std Regular" w:hAnsi="Akzidenz-Grotesk Std Regular"/>
              </w:rPr>
            </w:pPr>
          </w:p>
        </w:tc>
      </w:tr>
      <w:tr w:rsidR="00EC119B" w:rsidRPr="007B6B3F" w14:paraId="54A0D98B" w14:textId="77777777" w:rsidTr="00C163E9">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08607184" w14:textId="5FDE63C9" w:rsidR="00F33588" w:rsidRPr="00F33588" w:rsidRDefault="000D4A8F" w:rsidP="00F33588">
            <w:pPr>
              <w:pStyle w:val="ListParagraph"/>
              <w:numPr>
                <w:ilvl w:val="0"/>
                <w:numId w:val="20"/>
              </w:numPr>
              <w:spacing w:after="0" w:line="240" w:lineRule="auto"/>
              <w:rPr>
                <w:rFonts w:ascii="Akzidenz-Grotesk Std Regular" w:hAnsi="Akzidenz-Grotesk Std Regular"/>
                <w:b/>
                <w:highlight w:val="white"/>
              </w:rPr>
            </w:pPr>
            <w:r w:rsidRPr="00F33588">
              <w:rPr>
                <w:rFonts w:ascii="Akzidenz-Grotesk Std Regular" w:hAnsi="Akzidenz-Grotesk Std Regular"/>
                <w:b/>
                <w:highlight w:val="white"/>
              </w:rPr>
              <w:lastRenderedPageBreak/>
              <w:t>Would X</w:t>
            </w:r>
            <w:r w:rsidR="00EC119B" w:rsidRPr="00F33588">
              <w:rPr>
                <w:rFonts w:ascii="Akzidenz-Grotesk Std Regular" w:hAnsi="Akzidenz-Grotesk Std Regular"/>
                <w:b/>
                <w:highlight w:val="white"/>
              </w:rPr>
              <w:t xml:space="preserve"> report and feel safe/comfortable reporting an incident of…</w:t>
            </w:r>
          </w:p>
          <w:p w14:paraId="0B21FEE7" w14:textId="77777777" w:rsidR="00F33588" w:rsidRPr="00F33588" w:rsidRDefault="00EC119B" w:rsidP="00F33588">
            <w:pPr>
              <w:pStyle w:val="ListParagraph"/>
              <w:numPr>
                <w:ilvl w:val="1"/>
                <w:numId w:val="20"/>
              </w:numPr>
              <w:spacing w:after="0" w:line="240" w:lineRule="auto"/>
              <w:rPr>
                <w:rFonts w:ascii="Akzidenz-Grotesk Std Regular" w:hAnsi="Akzidenz-Grotesk Std Regular"/>
                <w:b/>
                <w:highlight w:val="white"/>
              </w:rPr>
            </w:pPr>
            <w:r w:rsidRPr="00F33588">
              <w:rPr>
                <w:rFonts w:ascii="Akzidenz-Grotesk Std Regular" w:hAnsi="Akzidenz-Grotesk Std Regular"/>
                <w:b/>
                <w:highlight w:val="white"/>
              </w:rPr>
              <w:t>Physical violence</w:t>
            </w:r>
            <w:r w:rsidRPr="00F33588">
              <w:rPr>
                <w:rFonts w:ascii="Akzidenz-Grotesk Std Regular" w:hAnsi="Akzidenz-Grotesk Std Regular"/>
                <w:b/>
              </w:rPr>
              <w:t xml:space="preserve">… If not, why? If yes, where? </w:t>
            </w:r>
          </w:p>
          <w:p w14:paraId="51B11FC5" w14:textId="77777777" w:rsidR="00F33588" w:rsidRPr="00F33588" w:rsidRDefault="00EC119B" w:rsidP="00F33588">
            <w:pPr>
              <w:pStyle w:val="ListParagraph"/>
              <w:numPr>
                <w:ilvl w:val="1"/>
                <w:numId w:val="20"/>
              </w:numPr>
              <w:spacing w:after="0" w:line="240" w:lineRule="auto"/>
              <w:rPr>
                <w:rFonts w:ascii="Akzidenz-Grotesk Std Regular" w:hAnsi="Akzidenz-Grotesk Std Regular"/>
                <w:b/>
                <w:highlight w:val="white"/>
              </w:rPr>
            </w:pPr>
            <w:r w:rsidRPr="00F33588">
              <w:rPr>
                <w:rFonts w:ascii="Akzidenz-Grotesk Std Regular" w:hAnsi="Akzidenz-Grotesk Std Regular"/>
                <w:b/>
              </w:rPr>
              <w:t>Sexual violence… If not, why? If yes, where?</w:t>
            </w:r>
          </w:p>
          <w:p w14:paraId="7C9E303C" w14:textId="77777777" w:rsidR="00F33588" w:rsidRPr="00F33588" w:rsidRDefault="00EC119B" w:rsidP="00F33588">
            <w:pPr>
              <w:pStyle w:val="ListParagraph"/>
              <w:numPr>
                <w:ilvl w:val="1"/>
                <w:numId w:val="20"/>
              </w:numPr>
              <w:spacing w:after="0" w:line="240" w:lineRule="auto"/>
              <w:rPr>
                <w:rFonts w:ascii="Akzidenz-Grotesk Std Regular" w:hAnsi="Akzidenz-Grotesk Std Regular"/>
                <w:b/>
                <w:highlight w:val="white"/>
              </w:rPr>
            </w:pPr>
            <w:r w:rsidRPr="00F33588">
              <w:rPr>
                <w:rFonts w:ascii="Akzidenz-Grotesk Std Regular" w:hAnsi="Akzidenz-Grotesk Std Regular"/>
                <w:b/>
                <w:highlight w:val="white"/>
              </w:rPr>
              <w:t>Verbal violence</w:t>
            </w:r>
            <w:r w:rsidRPr="00F33588">
              <w:rPr>
                <w:rFonts w:ascii="Akzidenz-Grotesk Std Regular" w:hAnsi="Akzidenz-Grotesk Std Regular"/>
                <w:b/>
              </w:rPr>
              <w:t>… If not, why? If yes, where?</w:t>
            </w:r>
          </w:p>
          <w:p w14:paraId="13B7E23E" w14:textId="77777777" w:rsidR="00F33588" w:rsidRPr="00F33588" w:rsidRDefault="00EC119B" w:rsidP="00F33588">
            <w:pPr>
              <w:pStyle w:val="ListParagraph"/>
              <w:numPr>
                <w:ilvl w:val="1"/>
                <w:numId w:val="20"/>
              </w:numPr>
              <w:spacing w:after="0" w:line="240" w:lineRule="auto"/>
              <w:rPr>
                <w:rFonts w:ascii="Akzidenz-Grotesk Std Regular" w:hAnsi="Akzidenz-Grotesk Std Regular"/>
                <w:b/>
                <w:highlight w:val="white"/>
              </w:rPr>
            </w:pPr>
            <w:r w:rsidRPr="00F33588">
              <w:rPr>
                <w:rFonts w:ascii="Akzidenz-Grotesk Std Regular" w:hAnsi="Akzidenz-Grotesk Std Regular"/>
                <w:b/>
                <w:highlight w:val="white"/>
              </w:rPr>
              <w:t>Psychological violence</w:t>
            </w:r>
            <w:r w:rsidRPr="00F33588">
              <w:rPr>
                <w:rFonts w:ascii="Akzidenz-Grotesk Std Regular" w:hAnsi="Akzidenz-Grotesk Std Regular"/>
                <w:b/>
              </w:rPr>
              <w:t>… If not, why? If yes, where?</w:t>
            </w:r>
          </w:p>
          <w:p w14:paraId="32F53CC3" w14:textId="106F16F4" w:rsidR="00EC119B" w:rsidRPr="00F33588" w:rsidRDefault="00EC119B" w:rsidP="00F33588">
            <w:pPr>
              <w:pStyle w:val="ListParagraph"/>
              <w:numPr>
                <w:ilvl w:val="1"/>
                <w:numId w:val="20"/>
              </w:numPr>
              <w:spacing w:after="0" w:line="240" w:lineRule="auto"/>
              <w:rPr>
                <w:rFonts w:ascii="Akzidenz-Grotesk Std Regular" w:hAnsi="Akzidenz-Grotesk Std Regular"/>
                <w:b/>
                <w:highlight w:val="white"/>
              </w:rPr>
            </w:pPr>
            <w:r w:rsidRPr="00F33588">
              <w:rPr>
                <w:rFonts w:ascii="Akzidenz-Grotesk Std Regular" w:hAnsi="Akzidenz-Grotesk Std Regular"/>
                <w:b/>
                <w:highlight w:val="white"/>
              </w:rPr>
              <w:t>Economic violence</w:t>
            </w:r>
            <w:r w:rsidRPr="00F33588">
              <w:rPr>
                <w:rFonts w:ascii="Akzidenz-Grotesk Std Regular" w:hAnsi="Akzidenz-Grotesk Std Regular"/>
                <w:b/>
              </w:rPr>
              <w:t>… If not, why? If yes, where?</w:t>
            </w:r>
          </w:p>
          <w:p w14:paraId="0528CE33" w14:textId="2305150B" w:rsidR="00EC119B" w:rsidRPr="007B6B3F" w:rsidRDefault="00EC119B" w:rsidP="008F6B77">
            <w:pPr>
              <w:spacing w:after="0" w:line="240" w:lineRule="auto"/>
              <w:rPr>
                <w:rFonts w:ascii="Akzidenz-Grotesk Std Regular" w:hAnsi="Akzidenz-Grotesk Std Regular"/>
                <w:b/>
              </w:rPr>
            </w:pPr>
            <w:r w:rsidRPr="007B6B3F">
              <w:rPr>
                <w:rFonts w:ascii="Akzidenz-Grotesk Std Regular" w:hAnsi="Akzidenz-Grotesk Std Regular"/>
                <w:i/>
                <w:highlight w:val="white"/>
              </w:rPr>
              <w:t>Prompts:</w:t>
            </w:r>
            <w:r w:rsidR="00FF6253" w:rsidRPr="007B6B3F">
              <w:rPr>
                <w:rFonts w:ascii="Akzidenz-Grotesk Std Regular" w:hAnsi="Akzidenz-Grotesk Std Regular"/>
                <w:i/>
              </w:rPr>
              <w:t xml:space="preserve"> </w:t>
            </w:r>
            <w:r w:rsidR="005A208A" w:rsidRPr="007B6B3F">
              <w:rPr>
                <w:rFonts w:ascii="Akzidenz-Grotesk Std Regular" w:hAnsi="Akzidenz-Grotesk Std Regular"/>
                <w:i/>
              </w:rPr>
              <w:t>R</w:t>
            </w:r>
            <w:r w:rsidR="00FF6253" w:rsidRPr="007B6B3F">
              <w:rPr>
                <w:rFonts w:ascii="Akzidenz-Grotesk Std Regular" w:hAnsi="Akzidenz-Grotesk Std Regular"/>
                <w:i/>
              </w:rPr>
              <w:t>eference example</w:t>
            </w:r>
            <w:r w:rsidRPr="007B6B3F">
              <w:rPr>
                <w:rFonts w:ascii="Akzidenz-Grotesk Std Regular" w:hAnsi="Akzidenz-Grotesk Std Regular"/>
                <w:i/>
              </w:rPr>
              <w:t>s</w:t>
            </w:r>
            <w:r w:rsidR="00FF6253" w:rsidRPr="007B6B3F">
              <w:rPr>
                <w:rFonts w:ascii="Akzidenz-Grotesk Std Regular" w:hAnsi="Akzidenz-Grotesk Std Regular"/>
                <w:i/>
              </w:rPr>
              <w:t xml:space="preserve"> </w:t>
            </w:r>
            <w:r w:rsidRPr="007B6B3F">
              <w:rPr>
                <w:rFonts w:ascii="Akzidenz-Grotesk Std Regular" w:hAnsi="Akzidenz-Grotesk Std Regular"/>
                <w:i/>
              </w:rPr>
              <w:t>of physical, sexual, verbal, psychological</w:t>
            </w:r>
            <w:r w:rsidR="005A208A" w:rsidRPr="007B6B3F">
              <w:rPr>
                <w:rFonts w:ascii="Akzidenz-Grotesk Std Regular" w:hAnsi="Akzidenz-Grotesk Std Regular"/>
                <w:i/>
              </w:rPr>
              <w:t>,</w:t>
            </w:r>
            <w:r w:rsidRPr="007B6B3F">
              <w:rPr>
                <w:rFonts w:ascii="Akzidenz-Grotesk Std Regular" w:hAnsi="Akzidenz-Grotesk Std Regular"/>
                <w:i/>
              </w:rPr>
              <w:t xml:space="preserve"> and economic violence in section II. </w:t>
            </w:r>
          </w:p>
        </w:tc>
        <w:tc>
          <w:tcPr>
            <w:tcW w:w="5400" w:type="dxa"/>
            <w:tcBorders>
              <w:bottom w:val="single" w:sz="8" w:space="0" w:color="000000"/>
              <w:right w:val="single" w:sz="8" w:space="0" w:color="000000"/>
            </w:tcBorders>
            <w:tcMar>
              <w:top w:w="100" w:type="dxa"/>
              <w:left w:w="100" w:type="dxa"/>
              <w:bottom w:w="100" w:type="dxa"/>
              <w:right w:w="100" w:type="dxa"/>
            </w:tcMar>
          </w:tcPr>
          <w:p w14:paraId="097B2757" w14:textId="77777777" w:rsidR="00EC119B" w:rsidRPr="007B6B3F" w:rsidRDefault="00EC119B" w:rsidP="00F33588">
            <w:pPr>
              <w:spacing w:after="0" w:line="240" w:lineRule="auto"/>
              <w:ind w:left="720"/>
              <w:jc w:val="right"/>
              <w:rPr>
                <w:rFonts w:ascii="Akzidenz-Grotesk Std Regular" w:hAnsi="Akzidenz-Grotesk Std Regular"/>
              </w:rPr>
            </w:pPr>
          </w:p>
        </w:tc>
      </w:tr>
      <w:tr w:rsidR="00EC119B" w:rsidRPr="007B6B3F" w14:paraId="744F0541" w14:textId="77777777" w:rsidTr="00C163E9">
        <w:tc>
          <w:tcPr>
            <w:tcW w:w="7560" w:type="dxa"/>
            <w:tcBorders>
              <w:bottom w:val="single" w:sz="8" w:space="0" w:color="000000"/>
              <w:right w:val="single" w:sz="8" w:space="0" w:color="000000"/>
            </w:tcBorders>
            <w:shd w:val="clear" w:color="auto" w:fill="auto"/>
            <w:tcMar>
              <w:top w:w="100" w:type="dxa"/>
              <w:left w:w="100" w:type="dxa"/>
              <w:bottom w:w="100" w:type="dxa"/>
              <w:right w:w="100" w:type="dxa"/>
            </w:tcMar>
          </w:tcPr>
          <w:p w14:paraId="39C69864" w14:textId="77777777" w:rsidR="00EC119B" w:rsidRPr="007B6B3F" w:rsidRDefault="00EC119B" w:rsidP="00FD2E1C">
            <w:pPr>
              <w:pStyle w:val="ListParagraph"/>
              <w:numPr>
                <w:ilvl w:val="0"/>
                <w:numId w:val="33"/>
              </w:numPr>
              <w:spacing w:after="0" w:line="240" w:lineRule="auto"/>
              <w:rPr>
                <w:rFonts w:ascii="Akzidenz-Grotesk Std Regular" w:hAnsi="Akzidenz-Grotesk Std Regular"/>
                <w:b/>
                <w:highlight w:val="white"/>
              </w:rPr>
            </w:pPr>
            <w:r w:rsidRPr="007B6B3F">
              <w:rPr>
                <w:rFonts w:ascii="Akzidenz-Grotesk Std Regular" w:hAnsi="Akzidenz-Grotesk Std Regular"/>
                <w:b/>
                <w:highlight w:val="white"/>
              </w:rPr>
              <w:t xml:space="preserve">Who would X speak to if they were experiencing violence at home? In the community? </w:t>
            </w:r>
          </w:p>
          <w:p w14:paraId="12D10794" w14:textId="02418754" w:rsidR="00EC119B" w:rsidRPr="007B6B3F" w:rsidRDefault="00EC119B" w:rsidP="008F6B77">
            <w:pPr>
              <w:pStyle w:val="ListParagraph"/>
              <w:spacing w:after="0" w:line="240" w:lineRule="auto"/>
              <w:ind w:left="360"/>
              <w:rPr>
                <w:rFonts w:ascii="Akzidenz-Grotesk Std Regular" w:hAnsi="Akzidenz-Grotesk Std Regular"/>
                <w:i/>
                <w:highlight w:val="white"/>
              </w:rPr>
            </w:pPr>
            <w:r w:rsidRPr="007B6B3F">
              <w:rPr>
                <w:rFonts w:ascii="Akzidenz-Grotesk Std Regular" w:hAnsi="Akzidenz-Grotesk Std Regular"/>
                <w:i/>
                <w:highlight w:val="white"/>
              </w:rPr>
              <w:t>Prompts: To family, friends, service providers (like INGOs, NGOs, CBOs), support groups, authorities (like police)?</w:t>
            </w:r>
          </w:p>
        </w:tc>
        <w:tc>
          <w:tcPr>
            <w:tcW w:w="5400" w:type="dxa"/>
            <w:tcBorders>
              <w:bottom w:val="single" w:sz="8" w:space="0" w:color="000000"/>
              <w:right w:val="single" w:sz="8" w:space="0" w:color="000000"/>
            </w:tcBorders>
            <w:tcMar>
              <w:top w:w="100" w:type="dxa"/>
              <w:left w:w="100" w:type="dxa"/>
              <w:bottom w:w="100" w:type="dxa"/>
              <w:right w:w="100" w:type="dxa"/>
            </w:tcMar>
          </w:tcPr>
          <w:p w14:paraId="781C64AC" w14:textId="77777777" w:rsidR="00EC119B" w:rsidRPr="007B6B3F" w:rsidRDefault="00EC119B" w:rsidP="008F6B77">
            <w:pPr>
              <w:spacing w:after="0" w:line="240" w:lineRule="auto"/>
              <w:ind w:left="-120"/>
              <w:jc w:val="right"/>
              <w:rPr>
                <w:rFonts w:ascii="Akzidenz-Grotesk Std Regular" w:hAnsi="Akzidenz-Grotesk Std Regular"/>
              </w:rPr>
            </w:pPr>
          </w:p>
        </w:tc>
      </w:tr>
      <w:tr w:rsidR="00EC119B" w:rsidRPr="007B6B3F" w14:paraId="354D0447" w14:textId="77777777" w:rsidTr="00FD2E1C">
        <w:tc>
          <w:tcPr>
            <w:tcW w:w="12960" w:type="dxa"/>
            <w:gridSpan w:val="2"/>
            <w:tcBorders>
              <w:bottom w:val="single" w:sz="8" w:space="0" w:color="000000"/>
              <w:right w:val="single" w:sz="8" w:space="0" w:color="000000"/>
            </w:tcBorders>
            <w:shd w:val="clear" w:color="auto" w:fill="FFFFFF"/>
            <w:tcMar>
              <w:top w:w="100" w:type="dxa"/>
              <w:left w:w="100" w:type="dxa"/>
              <w:bottom w:w="100" w:type="dxa"/>
              <w:right w:w="100" w:type="dxa"/>
            </w:tcMar>
          </w:tcPr>
          <w:p w14:paraId="168988AD" w14:textId="77777777" w:rsidR="00EC119B" w:rsidRPr="007B6B3F" w:rsidRDefault="00EC119B" w:rsidP="008F6B77">
            <w:pPr>
              <w:spacing w:after="0" w:line="240" w:lineRule="auto"/>
              <w:ind w:left="-120"/>
              <w:jc w:val="center"/>
              <w:rPr>
                <w:rFonts w:ascii="Akzidenz-Grotesk Std Regular" w:hAnsi="Akzidenz-Grotesk Std Regular"/>
                <w:b/>
              </w:rPr>
            </w:pPr>
            <w:r w:rsidRPr="007B6B3F">
              <w:rPr>
                <w:rFonts w:ascii="Akzidenz-Grotesk Std Regular" w:hAnsi="Akzidenz-Grotesk Std Regular"/>
                <w:b/>
                <w:i/>
                <w:highlight w:val="white"/>
              </w:rPr>
              <w:t>Stop referencing the story</w:t>
            </w:r>
            <w:r w:rsidRPr="007B6B3F">
              <w:rPr>
                <w:rFonts w:ascii="Akzidenz-Grotesk Std Regular" w:hAnsi="Akzidenz-Grotesk Std Regular"/>
                <w:b/>
                <w:i/>
              </w:rPr>
              <w:t xml:space="preserve"> for remaining questions.</w:t>
            </w:r>
          </w:p>
        </w:tc>
      </w:tr>
      <w:tr w:rsidR="00FD2E1C" w:rsidRPr="007B6B3F" w14:paraId="32925F3F" w14:textId="77777777" w:rsidTr="00C163E9">
        <w:trPr>
          <w:trHeight w:val="699"/>
        </w:trPr>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173F81C8" w14:textId="24960843" w:rsidR="00FD2E1C" w:rsidRPr="00FD2E1C" w:rsidRDefault="00EA75AF" w:rsidP="00FD2E1C">
            <w:pPr>
              <w:pStyle w:val="ListParagraph"/>
              <w:numPr>
                <w:ilvl w:val="0"/>
                <w:numId w:val="33"/>
              </w:numPr>
              <w:spacing w:after="0" w:line="240" w:lineRule="auto"/>
              <w:rPr>
                <w:rFonts w:ascii="Akzidenz-Grotesk Std Regular" w:hAnsi="Akzidenz-Grotesk Std Regular"/>
                <w:b/>
                <w:highlight w:val="white"/>
              </w:rPr>
            </w:pPr>
            <w:r>
              <w:rPr>
                <w:rFonts w:ascii="Akzidenz-Grotesk Std Regular" w:hAnsi="Akzidenz-Grotesk Std Regular"/>
                <w:b/>
                <w:highlight w:val="white"/>
              </w:rPr>
              <w:t xml:space="preserve">On a scale of 1-3, where 1 is the safest and </w:t>
            </w:r>
            <w:r w:rsidRPr="007B6B3F">
              <w:rPr>
                <w:rFonts w:ascii="Akzidenz-Grotesk Std Regular" w:hAnsi="Akzidenz-Grotesk Std Regular"/>
                <w:b/>
                <w:highlight w:val="white"/>
              </w:rPr>
              <w:t>3 is the least safe, rank these options to receive a cash transfer:</w:t>
            </w:r>
            <w:r>
              <w:rPr>
                <w:rFonts w:ascii="Akzidenz-Grotesk Std Regular" w:hAnsi="Akzidenz-Grotesk Std Regular"/>
                <w:b/>
                <w:highlight w:val="white"/>
              </w:rPr>
              <w:br/>
            </w:r>
            <w:r w:rsidRPr="007B6B3F">
              <w:rPr>
                <w:rFonts w:ascii="Akzidenz-Grotesk Std Regular" w:hAnsi="Akzidenz-Grotesk Std Regular"/>
                <w:b/>
              </w:rPr>
              <w:t>[</w:t>
            </w:r>
            <w:r w:rsidRPr="007B6B3F">
              <w:rPr>
                <w:rFonts w:ascii="Akzidenz-Grotesk Std Regular" w:hAnsi="Akzidenz-Grotesk Std Regular"/>
                <w:b/>
                <w:i/>
              </w:rPr>
              <w:t xml:space="preserve">Transfer mechanism A] </w:t>
            </w:r>
            <w:r w:rsidRPr="007B6B3F">
              <w:rPr>
                <w:rFonts w:ascii="Akzidenz-Grotesk Std Regular" w:hAnsi="Akzidenz-Grotesk Std Regular"/>
                <w:b/>
                <w:i/>
                <w:vertAlign w:val="superscript"/>
              </w:rPr>
              <w:endnoteReference w:id="7"/>
            </w:r>
            <w:r>
              <w:rPr>
                <w:rFonts w:ascii="Akzidenz-Grotesk Std Regular" w:hAnsi="Akzidenz-Grotesk Std Regular"/>
                <w:b/>
                <w:i/>
              </w:rPr>
              <w:br/>
            </w:r>
            <w:r>
              <w:rPr>
                <w:rFonts w:ascii="Akzidenz-Grotesk Std Regular" w:hAnsi="Akzidenz-Grotesk Std Regular"/>
                <w:b/>
                <w:highlight w:val="white"/>
              </w:rPr>
              <w:t>[</w:t>
            </w:r>
            <w:r w:rsidRPr="007B6B3F">
              <w:rPr>
                <w:rFonts w:ascii="Akzidenz-Grotesk Std Regular" w:hAnsi="Akzidenz-Grotesk Std Regular"/>
                <w:b/>
                <w:i/>
              </w:rPr>
              <w:t>Transfer mechanism B]</w:t>
            </w:r>
            <w:r>
              <w:rPr>
                <w:rFonts w:ascii="Akzidenz-Grotesk Std Regular" w:hAnsi="Akzidenz-Grotesk Std Regular"/>
                <w:b/>
                <w:i/>
              </w:rPr>
              <w:br/>
            </w:r>
            <w:r w:rsidRPr="007B6B3F">
              <w:rPr>
                <w:rFonts w:ascii="Akzidenz-Grotesk Std Regular" w:hAnsi="Akzidenz-Grotesk Std Regular"/>
                <w:b/>
                <w:i/>
              </w:rPr>
              <w:t>[Transfer mechanism C]</w:t>
            </w:r>
            <w:r>
              <w:rPr>
                <w:rFonts w:ascii="Akzidenz-Grotesk Std Regular" w:hAnsi="Akzidenz-Grotesk Std Regular"/>
                <w:b/>
                <w:i/>
              </w:rPr>
              <w:br/>
            </w:r>
            <w:r>
              <w:rPr>
                <w:rFonts w:ascii="Akzidenz-Grotesk Std Regular" w:hAnsi="Akzidenz-Grotesk Std Regular"/>
                <w:b/>
                <w:highlight w:val="white"/>
              </w:rPr>
              <w:t>Why have you ranked these options in this order?</w:t>
            </w:r>
            <w:r>
              <w:rPr>
                <w:rFonts w:ascii="Akzidenz-Grotesk Std Regular" w:hAnsi="Akzidenz-Grotesk Std Regular"/>
                <w:b/>
                <w:highlight w:val="white"/>
              </w:rPr>
              <w:br/>
            </w:r>
            <w:r>
              <w:rPr>
                <w:rFonts w:ascii="Akzidenz-Grotesk Std Regular" w:hAnsi="Akzidenz-Grotesk Std Regular"/>
                <w:i/>
              </w:rPr>
              <w:t xml:space="preserve">Prompts: </w:t>
            </w:r>
            <w:r w:rsidRPr="007B6B3F">
              <w:rPr>
                <w:rFonts w:ascii="Akzidenz-Grotesk Std Regular" w:hAnsi="Akzidenz-Grotesk Std Regular"/>
                <w:i/>
              </w:rPr>
              <w:t>Would [insert sub-population] feel safe leaving their home to collect and use the cash? Leaving their neighborhood? Going to the market? Walking down the street? Using public transportation?</w:t>
            </w:r>
          </w:p>
        </w:tc>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629245" w14:textId="77777777" w:rsidR="00FD2E1C" w:rsidRPr="007B6B3F" w:rsidRDefault="00FD2E1C" w:rsidP="008F6B77">
            <w:pPr>
              <w:spacing w:after="0" w:line="240" w:lineRule="auto"/>
              <w:rPr>
                <w:rFonts w:ascii="Akzidenz-Grotesk Std Regular" w:hAnsi="Akzidenz-Grotesk Std Regular"/>
              </w:rPr>
            </w:pPr>
          </w:p>
        </w:tc>
      </w:tr>
      <w:tr w:rsidR="00EC119B" w:rsidRPr="007B6B3F" w14:paraId="5BB83C6F" w14:textId="77777777" w:rsidTr="00C163E9">
        <w:trPr>
          <w:trHeight w:val="699"/>
        </w:trPr>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0BA0CF60" w14:textId="77777777" w:rsidR="00EA75AF" w:rsidRDefault="00EA75AF" w:rsidP="00EA75AF">
            <w:pPr>
              <w:pStyle w:val="ListParagraph"/>
              <w:numPr>
                <w:ilvl w:val="0"/>
                <w:numId w:val="33"/>
              </w:numPr>
              <w:spacing w:after="0" w:line="240" w:lineRule="auto"/>
              <w:rPr>
                <w:rFonts w:ascii="Akzidenz-Grotesk Std Regular" w:hAnsi="Akzidenz-Grotesk Std Regular"/>
                <w:b/>
                <w:highlight w:val="white"/>
              </w:rPr>
            </w:pPr>
          </w:p>
          <w:p w14:paraId="49DB2857" w14:textId="77777777" w:rsidR="00EA75AF" w:rsidRPr="00EA75AF" w:rsidRDefault="00EC119B" w:rsidP="00EA75AF">
            <w:pPr>
              <w:pStyle w:val="ListParagraph"/>
              <w:numPr>
                <w:ilvl w:val="1"/>
                <w:numId w:val="33"/>
              </w:numPr>
              <w:spacing w:after="0" w:line="240" w:lineRule="auto"/>
              <w:rPr>
                <w:rFonts w:ascii="Akzidenz-Grotesk Std Regular" w:hAnsi="Akzidenz-Grotesk Std Regular"/>
                <w:b/>
                <w:highlight w:val="white"/>
              </w:rPr>
            </w:pPr>
            <w:r w:rsidRPr="00FD2E1C">
              <w:rPr>
                <w:rFonts w:ascii="Akzidenz-Grotesk Std Regular" w:hAnsi="Akzidenz-Grotesk Std Regular"/>
                <w:b/>
                <w:highlight w:val="white"/>
              </w:rPr>
              <w:t>Do you know any groups/organizations in your district/community that are specifically for/support [</w:t>
            </w:r>
            <w:r w:rsidRPr="00FD2E1C">
              <w:rPr>
                <w:rFonts w:ascii="Akzidenz-Grotesk Std Regular" w:hAnsi="Akzidenz-Grotesk Std Regular"/>
                <w:b/>
                <w:i/>
                <w:highlight w:val="white"/>
              </w:rPr>
              <w:t xml:space="preserve">insert </w:t>
            </w:r>
            <w:r w:rsidR="00000B7B" w:rsidRPr="00FD2E1C">
              <w:rPr>
                <w:rFonts w:ascii="Akzidenz-Grotesk Std Regular" w:hAnsi="Akzidenz-Grotesk Std Regular"/>
                <w:b/>
                <w:i/>
                <w:highlight w:val="white"/>
              </w:rPr>
              <w:t>sub-population</w:t>
            </w:r>
            <w:r w:rsidRPr="00FD2E1C">
              <w:rPr>
                <w:rFonts w:ascii="Akzidenz-Grotesk Std Regular" w:hAnsi="Akzidenz-Grotesk Std Regular"/>
                <w:b/>
                <w:highlight w:val="white"/>
              </w:rPr>
              <w:t>]? If yes, which ones?</w:t>
            </w:r>
            <w:r w:rsidRPr="00FD2E1C">
              <w:rPr>
                <w:rFonts w:ascii="Akzidenz-Grotesk Std Regular" w:hAnsi="Akzidenz-Grotesk Std Regular"/>
                <w:b/>
              </w:rPr>
              <w:t xml:space="preserve"> </w:t>
            </w:r>
            <w:r w:rsidR="00EA75AF">
              <w:rPr>
                <w:rFonts w:ascii="Akzidenz-Grotesk Std Regular" w:hAnsi="Akzidenz-Grotesk Std Regular"/>
                <w:b/>
              </w:rPr>
              <w:br/>
            </w:r>
            <w:r w:rsidRPr="00EA75AF">
              <w:rPr>
                <w:rFonts w:ascii="Akzidenz-Grotesk Std Regular" w:hAnsi="Akzidenz-Grotesk Std Regular"/>
                <w:i/>
              </w:rPr>
              <w:t>Prompts:</w:t>
            </w:r>
            <w:r w:rsidRPr="00EA75AF">
              <w:rPr>
                <w:rFonts w:ascii="Akzidenz-Grotesk Std Regular" w:hAnsi="Akzidenz-Grotesk Std Regular"/>
                <w:i/>
                <w:highlight w:val="white"/>
              </w:rPr>
              <w:t xml:space="preserve"> (INGOs, NGOs, CBOs)</w:t>
            </w:r>
            <w:r w:rsidRPr="00EA75AF">
              <w:rPr>
                <w:rFonts w:ascii="Akzidenz-Grotesk Std Regular" w:hAnsi="Akzidenz-Grotesk Std Regular"/>
                <w:b/>
                <w:i/>
              </w:rPr>
              <w:t xml:space="preserve"> </w:t>
            </w:r>
          </w:p>
          <w:p w14:paraId="7242F5E1" w14:textId="3743B112" w:rsidR="00EC119B" w:rsidRPr="00EA75AF" w:rsidRDefault="00EC119B" w:rsidP="00EA75AF">
            <w:pPr>
              <w:pStyle w:val="ListParagraph"/>
              <w:numPr>
                <w:ilvl w:val="1"/>
                <w:numId w:val="33"/>
              </w:numPr>
              <w:spacing w:after="0" w:line="240" w:lineRule="auto"/>
              <w:rPr>
                <w:rFonts w:ascii="Akzidenz-Grotesk Std Regular" w:hAnsi="Akzidenz-Grotesk Std Regular"/>
                <w:b/>
                <w:highlight w:val="white"/>
              </w:rPr>
            </w:pPr>
            <w:r w:rsidRPr="00EA75AF">
              <w:rPr>
                <w:rFonts w:ascii="Akzidenz-Grotesk Std Regular" w:hAnsi="Akzidenz-Grotesk Std Regular"/>
                <w:b/>
              </w:rPr>
              <w:t xml:space="preserve">If yes, what services/programs are provided? </w:t>
            </w:r>
            <w:r w:rsidRPr="00EA75AF">
              <w:rPr>
                <w:rFonts w:ascii="Akzidenz-Grotesk Std Regular" w:hAnsi="Akzidenz-Grotesk Std Regular"/>
                <w:i/>
              </w:rPr>
              <w:t>Prompts:</w:t>
            </w:r>
            <w:r w:rsidRPr="00EA75AF">
              <w:rPr>
                <w:rFonts w:ascii="Akzidenz-Grotesk Std Regular" w:hAnsi="Akzidenz-Grotesk Std Regular"/>
                <w:i/>
                <w:highlight w:val="white"/>
              </w:rPr>
              <w:t xml:space="preserve"> (</w:t>
            </w:r>
            <w:r w:rsidRPr="00EA75AF">
              <w:rPr>
                <w:rFonts w:ascii="Akzidenz-Grotesk Std Regular" w:hAnsi="Akzidenz-Grotesk Std Regular"/>
                <w:i/>
              </w:rPr>
              <w:t>food assistance, health services, livelihoods support, protection services</w:t>
            </w:r>
            <w:r w:rsidR="005A208A" w:rsidRPr="00EA75AF">
              <w:rPr>
                <w:rFonts w:ascii="Akzidenz-Grotesk Std Regular" w:hAnsi="Akzidenz-Grotesk Std Regular"/>
                <w:i/>
              </w:rPr>
              <w:t>, etc.</w:t>
            </w:r>
            <w:r w:rsidRPr="00EA75AF">
              <w:rPr>
                <w:rFonts w:ascii="Akzidenz-Grotesk Std Regular" w:hAnsi="Akzidenz-Grotesk Std Regular"/>
                <w:i/>
              </w:rPr>
              <w:t xml:space="preserve">) </w:t>
            </w:r>
            <w:r w:rsidRPr="00EA75AF">
              <w:rPr>
                <w:rFonts w:ascii="Akzidenz-Grotesk Std Regular" w:hAnsi="Akzidenz-Grotesk Std Regular"/>
                <w:b/>
                <w:i/>
              </w:rPr>
              <w:t xml:space="preserve"> </w:t>
            </w:r>
          </w:p>
        </w:tc>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DFBF3D" w14:textId="77777777" w:rsidR="00EC119B" w:rsidRPr="007B6B3F" w:rsidRDefault="00EC119B" w:rsidP="008F6B77">
            <w:pPr>
              <w:spacing w:after="0" w:line="240" w:lineRule="auto"/>
              <w:rPr>
                <w:rFonts w:ascii="Akzidenz-Grotesk Std Regular" w:hAnsi="Akzidenz-Grotesk Std Regular"/>
              </w:rPr>
            </w:pPr>
          </w:p>
        </w:tc>
      </w:tr>
      <w:tr w:rsidR="00EA75AF" w:rsidRPr="007B6B3F" w14:paraId="69875595" w14:textId="77777777" w:rsidTr="00C163E9">
        <w:trPr>
          <w:trHeight w:val="1212"/>
        </w:trPr>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19CC6530" w14:textId="5C012D0A" w:rsidR="00EA75AF" w:rsidRDefault="00EA75AF" w:rsidP="00EA75AF">
            <w:pPr>
              <w:pStyle w:val="ListParagraph"/>
              <w:numPr>
                <w:ilvl w:val="0"/>
                <w:numId w:val="33"/>
              </w:numPr>
              <w:spacing w:after="0" w:line="240" w:lineRule="auto"/>
              <w:rPr>
                <w:rFonts w:ascii="Akzidenz-Grotesk Std Regular" w:hAnsi="Akzidenz-Grotesk Std Regular"/>
                <w:b/>
                <w:highlight w:val="white"/>
              </w:rPr>
            </w:pPr>
            <w:r w:rsidRPr="007B6B3F">
              <w:rPr>
                <w:rFonts w:ascii="Akzidenz-Grotesk Std Regular" w:hAnsi="Akzidenz-Grotesk Std Regular"/>
                <w:b/>
                <w:highlight w:val="white"/>
              </w:rPr>
              <w:lastRenderedPageBreak/>
              <w:t xml:space="preserve">How can a service provider best share information with </w:t>
            </w:r>
            <w:r w:rsidRPr="007B6B3F">
              <w:rPr>
                <w:rFonts w:ascii="Akzidenz-Grotesk Std Regular" w:hAnsi="Akzidenz-Grotesk Std Regular"/>
                <w:b/>
                <w:i/>
                <w:highlight w:val="white"/>
              </w:rPr>
              <w:t>[insert sub-population]</w:t>
            </w:r>
            <w:r w:rsidRPr="007B6B3F">
              <w:rPr>
                <w:rFonts w:ascii="Akzidenz-Grotesk Std Regular" w:hAnsi="Akzidenz-Grotesk Std Regular"/>
                <w:b/>
                <w:highlight w:val="white"/>
              </w:rPr>
              <w:t xml:space="preserve"> about protection services for GBV?</w:t>
            </w:r>
            <w:r w:rsidRPr="007B6B3F">
              <w:rPr>
                <w:rFonts w:ascii="Akzidenz-Grotesk Std Regular" w:hAnsi="Akzidenz-Grotesk Std Regular"/>
                <w:i/>
                <w:highlight w:val="white"/>
              </w:rPr>
              <w:t xml:space="preserve"> </w:t>
            </w:r>
            <w:r>
              <w:rPr>
                <w:rFonts w:ascii="Akzidenz-Grotesk Std Regular" w:hAnsi="Akzidenz-Grotesk Std Regular"/>
                <w:i/>
                <w:highlight w:val="white"/>
              </w:rPr>
              <w:br/>
            </w:r>
            <w:r w:rsidRPr="007B6B3F">
              <w:rPr>
                <w:rFonts w:ascii="Akzidenz-Grotesk Std Regular" w:hAnsi="Akzidenz-Grotesk Std Regular"/>
                <w:i/>
                <w:highlight w:val="white"/>
              </w:rPr>
              <w:t>Prompts: Information available in different formats/places (brail, social media, door-to-door, office hours at CBO office/community center)?</w:t>
            </w:r>
          </w:p>
        </w:tc>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529E14" w14:textId="77777777" w:rsidR="00EA75AF" w:rsidRPr="007B6B3F" w:rsidRDefault="00EA75AF" w:rsidP="008F6B77">
            <w:pPr>
              <w:spacing w:after="0" w:line="240" w:lineRule="auto"/>
              <w:rPr>
                <w:rFonts w:ascii="Akzidenz-Grotesk Std Regular" w:hAnsi="Akzidenz-Grotesk Std Regular"/>
              </w:rPr>
            </w:pPr>
          </w:p>
        </w:tc>
      </w:tr>
      <w:tr w:rsidR="00EA75AF" w:rsidRPr="007B6B3F" w14:paraId="28888682" w14:textId="77777777" w:rsidTr="00C163E9">
        <w:trPr>
          <w:trHeight w:val="699"/>
        </w:trPr>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7CC466E9" w14:textId="0B9A2052" w:rsidR="00EA75AF" w:rsidRPr="007B6B3F" w:rsidRDefault="00EA75AF" w:rsidP="00EA75AF">
            <w:pPr>
              <w:pStyle w:val="ListParagraph"/>
              <w:numPr>
                <w:ilvl w:val="0"/>
                <w:numId w:val="33"/>
              </w:numPr>
              <w:spacing w:after="0" w:line="240" w:lineRule="auto"/>
              <w:rPr>
                <w:rFonts w:ascii="Akzidenz-Grotesk Std Regular" w:hAnsi="Akzidenz-Grotesk Std Regular"/>
                <w:b/>
                <w:highlight w:val="white"/>
              </w:rPr>
            </w:pPr>
            <w:r w:rsidRPr="007B6B3F">
              <w:rPr>
                <w:rFonts w:ascii="Akzidenz-Grotesk Std Regular" w:hAnsi="Akzidenz-Grotesk Std Regular"/>
                <w:b/>
                <w:color w:val="000000" w:themeColor="text1"/>
              </w:rPr>
              <w:t xml:space="preserve">How can a service provider best </w:t>
            </w:r>
            <w:r w:rsidRPr="007B6B3F">
              <w:rPr>
                <w:rFonts w:ascii="Akzidenz-Grotesk Std Regular" w:hAnsi="Akzidenz-Grotesk Std Regular"/>
                <w:b/>
              </w:rPr>
              <w:t xml:space="preserve">communicate with </w:t>
            </w:r>
            <w:r w:rsidRPr="007B6B3F">
              <w:rPr>
                <w:rFonts w:ascii="Akzidenz-Grotesk Std Regular" w:hAnsi="Akzidenz-Grotesk Std Regular"/>
                <w:b/>
                <w:i/>
                <w:highlight w:val="white"/>
              </w:rPr>
              <w:t>[insert sub-population</w:t>
            </w:r>
            <w:r w:rsidRPr="007B6B3F">
              <w:rPr>
                <w:rFonts w:ascii="Akzidenz-Grotesk Std Regular" w:hAnsi="Akzidenz-Grotesk Std Regular"/>
                <w:b/>
                <w:highlight w:val="white"/>
              </w:rPr>
              <w:t>]</w:t>
            </w:r>
            <w:r w:rsidRPr="007B6B3F">
              <w:rPr>
                <w:rFonts w:ascii="Akzidenz-Grotesk Std Regular" w:hAnsi="Akzidenz-Grotesk Std Regular"/>
                <w:b/>
              </w:rPr>
              <w:t xml:space="preserve"> about programs and entitlements</w:t>
            </w:r>
            <w:r w:rsidRPr="007B6B3F">
              <w:rPr>
                <w:rFonts w:ascii="Akzidenz-Grotesk Std Regular" w:hAnsi="Akzidenz-Grotesk Std Regular"/>
                <w:b/>
                <w:color w:val="000000" w:themeColor="text1"/>
              </w:rPr>
              <w:t>?</w:t>
            </w:r>
            <w:r w:rsidRPr="007B6B3F">
              <w:rPr>
                <w:rFonts w:ascii="Akzidenz-Grotesk Std Regular" w:hAnsi="Akzidenz-Grotesk Std Regular"/>
                <w:i/>
                <w:highlight w:val="white"/>
              </w:rPr>
              <w:t xml:space="preserve"> </w:t>
            </w:r>
            <w:r>
              <w:rPr>
                <w:rFonts w:ascii="Akzidenz-Grotesk Std Regular" w:hAnsi="Akzidenz-Grotesk Std Regular"/>
                <w:i/>
                <w:highlight w:val="white"/>
              </w:rPr>
              <w:br/>
            </w:r>
            <w:r w:rsidRPr="007B6B3F">
              <w:rPr>
                <w:rFonts w:ascii="Akzidenz-Grotesk Std Regular" w:hAnsi="Akzidenz-Grotesk Std Regular"/>
                <w:i/>
                <w:highlight w:val="white"/>
              </w:rPr>
              <w:t>Prompts: Information available in different formats/places (e.g. brail, social media, door-to-door, office hours at CBO office/community center)?</w:t>
            </w:r>
          </w:p>
        </w:tc>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ACFD92" w14:textId="77777777" w:rsidR="00EA75AF" w:rsidRPr="007B6B3F" w:rsidRDefault="00EA75AF" w:rsidP="008F6B77">
            <w:pPr>
              <w:spacing w:after="0" w:line="240" w:lineRule="auto"/>
              <w:rPr>
                <w:rFonts w:ascii="Akzidenz-Grotesk Std Regular" w:hAnsi="Akzidenz-Grotesk Std Regular"/>
              </w:rPr>
            </w:pPr>
          </w:p>
        </w:tc>
      </w:tr>
      <w:tr w:rsidR="00EA75AF" w:rsidRPr="007B6B3F" w14:paraId="638C750E" w14:textId="77777777" w:rsidTr="00C163E9">
        <w:trPr>
          <w:trHeight w:val="699"/>
        </w:trPr>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4F93EC05" w14:textId="77777777" w:rsidR="00EA75AF" w:rsidRDefault="00EA75AF" w:rsidP="00EA75AF">
            <w:pPr>
              <w:pStyle w:val="ListParagraph"/>
              <w:numPr>
                <w:ilvl w:val="0"/>
                <w:numId w:val="33"/>
              </w:numPr>
              <w:spacing w:after="0" w:line="240" w:lineRule="auto"/>
              <w:rPr>
                <w:rFonts w:ascii="Akzidenz-Grotesk Std Regular" w:hAnsi="Akzidenz-Grotesk Std Regular"/>
                <w:b/>
                <w:highlight w:val="white"/>
              </w:rPr>
            </w:pPr>
          </w:p>
          <w:p w14:paraId="1B84B79C" w14:textId="77777777" w:rsidR="00EA75AF" w:rsidRPr="002872AE" w:rsidRDefault="00EA75AF" w:rsidP="00EA75AF">
            <w:pPr>
              <w:pStyle w:val="ListParagraph"/>
              <w:numPr>
                <w:ilvl w:val="1"/>
                <w:numId w:val="33"/>
              </w:numPr>
              <w:spacing w:after="0" w:line="240" w:lineRule="auto"/>
              <w:rPr>
                <w:rFonts w:ascii="Akzidenz-Grotesk Std Regular" w:hAnsi="Akzidenz-Grotesk Std Regular"/>
                <w:b/>
                <w:sz w:val="20"/>
                <w:szCs w:val="20"/>
                <w:highlight w:val="white"/>
              </w:rPr>
            </w:pPr>
            <w:r w:rsidRPr="002872AE">
              <w:rPr>
                <w:rFonts w:ascii="Akzidenz-Grotesk Std Regular" w:hAnsi="Akzidenz-Grotesk Std Regular"/>
                <w:b/>
                <w:sz w:val="20"/>
                <w:szCs w:val="20"/>
                <w:highlight w:val="white"/>
              </w:rPr>
              <w:t>Are there individuals/groups within this community who would experience more risk of GBV/violence than others if they received cash?</w:t>
            </w:r>
            <w:r w:rsidRPr="002872AE">
              <w:rPr>
                <w:rFonts w:ascii="Akzidenz-Grotesk Std Regular" w:hAnsi="Akzidenz-Grotesk Std Regular"/>
                <w:i/>
                <w:sz w:val="20"/>
                <w:szCs w:val="20"/>
                <w:highlight w:val="white"/>
              </w:rPr>
              <w:t xml:space="preserve"> </w:t>
            </w:r>
            <w:r w:rsidRPr="002872AE">
              <w:rPr>
                <w:rFonts w:ascii="Akzidenz-Grotesk Std Regular" w:hAnsi="Akzidenz-Grotesk Std Regular"/>
                <w:i/>
                <w:sz w:val="20"/>
                <w:szCs w:val="20"/>
                <w:highlight w:val="white"/>
              </w:rPr>
              <w:br/>
              <w:t>Adult prompts: For example, men or women who are separated or windowed? Older persons? Men or women living with disabilities? Individuals who are part of a specific livelihood group? LGBTI individuals? Individuals engaged in sex work?</w:t>
            </w:r>
            <w:r w:rsidRPr="002872AE">
              <w:rPr>
                <w:rFonts w:ascii="Akzidenz-Grotesk Std Regular" w:hAnsi="Akzidenz-Grotesk Std Regular"/>
                <w:i/>
                <w:sz w:val="20"/>
                <w:szCs w:val="20"/>
                <w:highlight w:val="white"/>
              </w:rPr>
              <w:br/>
              <w:t>Adolescent prompts: For example, boys or girls who are unaccompanied? Boys or girls who are out of school? Married girls or boys? Married girls or boys with children? LGBTI individuals? Individuals engaged in sex work?</w:t>
            </w:r>
          </w:p>
          <w:p w14:paraId="72786782" w14:textId="7CBFA46D" w:rsidR="00EA75AF" w:rsidRPr="007B6B3F" w:rsidRDefault="00EA75AF" w:rsidP="00EA75AF">
            <w:pPr>
              <w:pStyle w:val="ListParagraph"/>
              <w:numPr>
                <w:ilvl w:val="1"/>
                <w:numId w:val="33"/>
              </w:numPr>
              <w:spacing w:after="0" w:line="240" w:lineRule="auto"/>
              <w:rPr>
                <w:rFonts w:ascii="Akzidenz-Grotesk Std Regular" w:hAnsi="Akzidenz-Grotesk Std Regular"/>
                <w:b/>
                <w:highlight w:val="white"/>
              </w:rPr>
            </w:pPr>
            <w:r w:rsidRPr="002872AE">
              <w:rPr>
                <w:rFonts w:ascii="Akzidenz-Grotesk Std Regular" w:hAnsi="Akzidenz-Grotesk Std Regular"/>
                <w:b/>
                <w:sz w:val="20"/>
                <w:szCs w:val="20"/>
              </w:rPr>
              <w:t>What risks would [</w:t>
            </w:r>
            <w:r w:rsidRPr="002872AE">
              <w:rPr>
                <w:rFonts w:ascii="Akzidenz-Grotesk Std Regular" w:hAnsi="Akzidenz-Grotesk Std Regular"/>
                <w:i/>
                <w:sz w:val="20"/>
                <w:szCs w:val="20"/>
              </w:rPr>
              <w:t>insert sub-groups referenced</w:t>
            </w:r>
            <w:r w:rsidRPr="002872AE">
              <w:rPr>
                <w:rFonts w:ascii="Akzidenz-Grotesk Std Regular" w:hAnsi="Akzidenz-Grotesk Std Regular"/>
                <w:b/>
                <w:sz w:val="20"/>
                <w:szCs w:val="20"/>
              </w:rPr>
              <w:t>] face because of their situation/gender?</w:t>
            </w:r>
          </w:p>
        </w:tc>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27D7BF" w14:textId="77777777" w:rsidR="00EA75AF" w:rsidRPr="007B6B3F" w:rsidRDefault="00EA75AF" w:rsidP="008F6B77">
            <w:pPr>
              <w:spacing w:after="0" w:line="240" w:lineRule="auto"/>
              <w:rPr>
                <w:rFonts w:ascii="Akzidenz-Grotesk Std Regular" w:hAnsi="Akzidenz-Grotesk Std Regular"/>
              </w:rPr>
            </w:pPr>
          </w:p>
        </w:tc>
      </w:tr>
    </w:tbl>
    <w:p w14:paraId="7CD596CC" w14:textId="77777777" w:rsidR="00FF722C" w:rsidRPr="007B6B3F" w:rsidRDefault="00FF722C" w:rsidP="008F6B77">
      <w:pPr>
        <w:spacing w:after="0" w:line="240" w:lineRule="auto"/>
        <w:rPr>
          <w:rFonts w:ascii="Akzidenz-Grotesk Std Regular" w:hAnsi="Akzidenz-Grotesk Std Regular"/>
          <w:b/>
          <w:color w:val="C00000"/>
        </w:rPr>
      </w:pPr>
    </w:p>
    <w:p w14:paraId="5488B23B" w14:textId="77777777" w:rsidR="00C163E9" w:rsidRDefault="00C163E9">
      <w:pPr>
        <w:rPr>
          <w:rFonts w:ascii="Akzidenz-Grotesk Std Regular" w:hAnsi="Akzidenz-Grotesk Std Regular"/>
          <w:b/>
          <w:color w:val="C00000"/>
        </w:rPr>
      </w:pPr>
      <w:r>
        <w:rPr>
          <w:rFonts w:ascii="Akzidenz-Grotesk Std Regular" w:hAnsi="Akzidenz-Grotesk Std Regular"/>
          <w:b/>
          <w:color w:val="C00000"/>
        </w:rPr>
        <w:br w:type="page"/>
      </w:r>
    </w:p>
    <w:p w14:paraId="3AE2B908" w14:textId="38C40F38" w:rsidR="009F0171" w:rsidRPr="007B6B3F" w:rsidRDefault="00EC119B" w:rsidP="002872AE">
      <w:pPr>
        <w:rPr>
          <w:rFonts w:ascii="Akzidenz-Grotesk Std Regular" w:hAnsi="Akzidenz-Grotesk Std Regular"/>
          <w:b/>
          <w:color w:val="C00000"/>
        </w:rPr>
      </w:pPr>
      <w:r w:rsidRPr="007B6B3F">
        <w:rPr>
          <w:rFonts w:ascii="Akzidenz-Grotesk Std Regular" w:hAnsi="Akzidenz-Grotesk Std Regular"/>
          <w:b/>
          <w:color w:val="C00000"/>
        </w:rPr>
        <w:lastRenderedPageBreak/>
        <w:t>Section V: CLOSING</w:t>
      </w:r>
      <w:r w:rsidR="00F46230" w:rsidRPr="007B6B3F">
        <w:rPr>
          <w:rFonts w:ascii="Akzidenz-Grotesk Std Regular" w:hAnsi="Akzidenz-Grotesk Std Regular"/>
          <w:b/>
          <w:color w:val="C00000"/>
        </w:rPr>
        <w:t xml:space="preserve"> DISCUSSION</w:t>
      </w:r>
      <w:r w:rsidRPr="007B6B3F">
        <w:rPr>
          <w:rFonts w:ascii="Akzidenz-Grotesk Std Regular" w:hAnsi="Akzidenz-Grotesk Std Regular"/>
          <w:b/>
          <w:color w:val="C00000"/>
        </w:rPr>
        <w:t xml:space="preserve"> &amp; REFERRAL PATHWAYS</w:t>
      </w:r>
    </w:p>
    <w:tbl>
      <w:tblPr>
        <w:tblStyle w:val="TableGrid"/>
        <w:tblW w:w="0" w:type="auto"/>
        <w:tblLook w:val="04A0" w:firstRow="1" w:lastRow="0" w:firstColumn="1" w:lastColumn="0" w:noHBand="0" w:noVBand="1"/>
      </w:tblPr>
      <w:tblGrid>
        <w:gridCol w:w="6469"/>
        <w:gridCol w:w="6481"/>
      </w:tblGrid>
      <w:tr w:rsidR="009F0171" w:rsidRPr="007B6B3F" w14:paraId="782093FB" w14:textId="77777777" w:rsidTr="009F0171">
        <w:tc>
          <w:tcPr>
            <w:tcW w:w="7195" w:type="dxa"/>
          </w:tcPr>
          <w:p w14:paraId="16E16AE3" w14:textId="67964C8C" w:rsidR="009F0171" w:rsidRPr="0040005F" w:rsidRDefault="009F0171" w:rsidP="009F0171">
            <w:pPr>
              <w:rPr>
                <w:rFonts w:ascii="Akzidenz-Grotesk Std Regular" w:hAnsi="Akzidenz-Grotesk Std Regular"/>
                <w:sz w:val="21"/>
                <w:szCs w:val="21"/>
              </w:rPr>
            </w:pPr>
            <w:r w:rsidRPr="0040005F">
              <w:rPr>
                <w:rFonts w:ascii="Akzidenz-Grotesk Std Regular" w:hAnsi="Akzidenz-Grotesk Std Regular"/>
                <w:b/>
                <w:color w:val="C00000"/>
                <w:sz w:val="21"/>
                <w:szCs w:val="21"/>
              </w:rPr>
              <w:t>Tips for assessment focal point:</w:t>
            </w:r>
            <w:r w:rsidR="008C7B3E" w:rsidRPr="0040005F">
              <w:rPr>
                <w:rFonts w:ascii="Akzidenz-Grotesk Std Regular" w:hAnsi="Akzidenz-Grotesk Std Regular"/>
                <w:b/>
                <w:color w:val="C00000"/>
                <w:sz w:val="21"/>
                <w:szCs w:val="21"/>
              </w:rPr>
              <w:t xml:space="preserve"> </w:t>
            </w:r>
            <w:r w:rsidRPr="0040005F">
              <w:rPr>
                <w:rFonts w:ascii="Akzidenz-Grotesk Std Regular" w:hAnsi="Akzidenz-Grotesk Std Regular"/>
                <w:b/>
                <w:color w:val="C00000"/>
                <w:sz w:val="21"/>
                <w:szCs w:val="21"/>
              </w:rPr>
              <w:t xml:space="preserve"> </w:t>
            </w:r>
            <w:r w:rsidR="008C7B3E" w:rsidRPr="0040005F">
              <w:rPr>
                <w:rFonts w:ascii="Akzidenz-Grotesk Std Regular" w:hAnsi="Akzidenz-Grotesk Std Regular"/>
                <w:sz w:val="21"/>
                <w:szCs w:val="21"/>
              </w:rPr>
              <w:t xml:space="preserve">Consult Protection and GBV colleagues </w:t>
            </w:r>
            <w:r w:rsidR="00FA1DEB" w:rsidRPr="0040005F">
              <w:rPr>
                <w:rFonts w:ascii="Akzidenz-Grotesk Std Regular" w:hAnsi="Akzidenz-Grotesk Std Regular"/>
                <w:sz w:val="21"/>
                <w:szCs w:val="21"/>
              </w:rPr>
              <w:t>to ensure knowledge of</w:t>
            </w:r>
            <w:r w:rsidR="008C7B3E" w:rsidRPr="0040005F">
              <w:rPr>
                <w:rFonts w:ascii="Akzidenz-Grotesk Std Regular" w:hAnsi="Akzidenz-Grotesk Std Regular"/>
                <w:sz w:val="21"/>
                <w:szCs w:val="21"/>
              </w:rPr>
              <w:t xml:space="preserve"> referral pathways</w:t>
            </w:r>
            <w:r w:rsidR="002C62FA" w:rsidRPr="0040005F">
              <w:rPr>
                <w:rFonts w:ascii="Akzidenz-Grotesk Std Regular" w:hAnsi="Akzidenz-Grotesk Std Regular"/>
                <w:sz w:val="21"/>
                <w:szCs w:val="21"/>
              </w:rPr>
              <w:t xml:space="preserve"> prior to data collection</w:t>
            </w:r>
            <w:r w:rsidR="008C7B3E" w:rsidRPr="0040005F">
              <w:rPr>
                <w:rFonts w:ascii="Akzidenz-Grotesk Std Regular" w:hAnsi="Akzidenz-Grotesk Std Regular"/>
                <w:sz w:val="21"/>
                <w:szCs w:val="21"/>
              </w:rPr>
              <w:t>. There s</w:t>
            </w:r>
            <w:r w:rsidRPr="0040005F">
              <w:rPr>
                <w:rFonts w:ascii="Akzidenz-Grotesk Std Regular" w:hAnsi="Akzidenz-Grotesk Std Regular"/>
                <w:sz w:val="21"/>
                <w:szCs w:val="21"/>
              </w:rPr>
              <w:t>hould be sub</w:t>
            </w:r>
            <w:r w:rsidR="00A84BE3" w:rsidRPr="0040005F">
              <w:rPr>
                <w:rFonts w:ascii="Akzidenz-Grotesk Std Regular" w:hAnsi="Akzidenz-Grotesk Std Regular"/>
                <w:sz w:val="21"/>
                <w:szCs w:val="21"/>
              </w:rPr>
              <w:t>-</w:t>
            </w:r>
            <w:r w:rsidRPr="0040005F">
              <w:rPr>
                <w:rFonts w:ascii="Akzidenz-Grotesk Std Regular" w:hAnsi="Akzidenz-Grotesk Std Regular"/>
                <w:sz w:val="21"/>
                <w:szCs w:val="21"/>
              </w:rPr>
              <w:t>population</w:t>
            </w:r>
            <w:r w:rsidR="005A208A" w:rsidRPr="0040005F">
              <w:rPr>
                <w:rFonts w:ascii="Akzidenz-Grotesk Std Regular" w:hAnsi="Akzidenz-Grotesk Std Regular"/>
                <w:sz w:val="21"/>
                <w:szCs w:val="21"/>
              </w:rPr>
              <w:t>-</w:t>
            </w:r>
            <w:r w:rsidRPr="0040005F">
              <w:rPr>
                <w:rFonts w:ascii="Akzidenz-Grotesk Std Regular" w:hAnsi="Akzidenz-Grotesk Std Regular"/>
                <w:sz w:val="21"/>
                <w:szCs w:val="21"/>
              </w:rPr>
              <w:t xml:space="preserve">specific </w:t>
            </w:r>
            <w:r w:rsidR="008C7B3E" w:rsidRPr="0040005F">
              <w:rPr>
                <w:rFonts w:ascii="Akzidenz-Grotesk Std Regular" w:hAnsi="Akzidenz-Grotesk Std Regular"/>
                <w:sz w:val="21"/>
                <w:szCs w:val="21"/>
              </w:rPr>
              <w:t>referrals</w:t>
            </w:r>
            <w:r w:rsidR="00FA1DEB" w:rsidRPr="0040005F">
              <w:rPr>
                <w:rFonts w:ascii="Akzidenz-Grotesk Std Regular" w:hAnsi="Akzidenz-Grotesk Std Regular"/>
                <w:sz w:val="21"/>
                <w:szCs w:val="21"/>
              </w:rPr>
              <w:t xml:space="preserve"> available</w:t>
            </w:r>
            <w:r w:rsidR="008C7B3E" w:rsidRPr="0040005F">
              <w:rPr>
                <w:rFonts w:ascii="Akzidenz-Grotesk Std Regular" w:hAnsi="Akzidenz-Grotesk Std Regular"/>
                <w:sz w:val="21"/>
                <w:szCs w:val="21"/>
              </w:rPr>
              <w:t xml:space="preserve"> that have been </w:t>
            </w:r>
            <w:r w:rsidR="00FA1DEB" w:rsidRPr="0040005F">
              <w:rPr>
                <w:rFonts w:ascii="Akzidenz-Grotesk Std Regular" w:hAnsi="Akzidenz-Grotesk Std Regular"/>
                <w:sz w:val="21"/>
                <w:szCs w:val="21"/>
              </w:rPr>
              <w:t>a</w:t>
            </w:r>
            <w:r w:rsidRPr="0040005F">
              <w:rPr>
                <w:rFonts w:ascii="Akzidenz-Grotesk Std Regular" w:hAnsi="Akzidenz-Grotesk Std Regular"/>
                <w:sz w:val="21"/>
                <w:szCs w:val="21"/>
              </w:rPr>
              <w:t>ssessed for competency</w:t>
            </w:r>
            <w:r w:rsidR="00FA1DEB" w:rsidRPr="0040005F">
              <w:rPr>
                <w:rFonts w:ascii="Akzidenz-Grotesk Std Regular" w:hAnsi="Akzidenz-Grotesk Std Regular"/>
                <w:sz w:val="21"/>
                <w:szCs w:val="21"/>
              </w:rPr>
              <w:t xml:space="preserve"> with</w:t>
            </w:r>
            <w:r w:rsidR="002C62FA" w:rsidRPr="0040005F">
              <w:rPr>
                <w:rFonts w:ascii="Akzidenz-Grotesk Std Regular" w:hAnsi="Akzidenz-Grotesk Std Regular"/>
                <w:sz w:val="21"/>
                <w:szCs w:val="21"/>
              </w:rPr>
              <w:t xml:space="preserve"> and sensitivity to</w:t>
            </w:r>
            <w:r w:rsidRPr="0040005F">
              <w:rPr>
                <w:rFonts w:ascii="Akzidenz-Grotesk Std Regular" w:hAnsi="Akzidenz-Grotesk Std Regular"/>
                <w:sz w:val="21"/>
                <w:szCs w:val="21"/>
              </w:rPr>
              <w:t xml:space="preserve"> different sub-groups</w:t>
            </w:r>
            <w:r w:rsidR="00FA1DEB" w:rsidRPr="0040005F">
              <w:rPr>
                <w:rFonts w:ascii="Akzidenz-Grotesk Std Regular" w:hAnsi="Akzidenz-Grotesk Std Regular"/>
                <w:sz w:val="21"/>
                <w:szCs w:val="21"/>
              </w:rPr>
              <w:t xml:space="preserve"> (e.g. persons with disabilities or LGBT</w:t>
            </w:r>
            <w:r w:rsidR="005A208A" w:rsidRPr="0040005F">
              <w:rPr>
                <w:rFonts w:ascii="Akzidenz-Grotesk Std Regular" w:hAnsi="Akzidenz-Grotesk Std Regular"/>
                <w:sz w:val="21"/>
                <w:szCs w:val="21"/>
              </w:rPr>
              <w:t>I</w:t>
            </w:r>
            <w:r w:rsidR="00FA1DEB" w:rsidRPr="0040005F">
              <w:rPr>
                <w:rFonts w:ascii="Akzidenz-Grotesk Std Regular" w:hAnsi="Akzidenz-Grotesk Std Regular"/>
                <w:sz w:val="21"/>
                <w:szCs w:val="21"/>
              </w:rPr>
              <w:t xml:space="preserve"> individuals)</w:t>
            </w:r>
            <w:r w:rsidRPr="0040005F">
              <w:rPr>
                <w:rFonts w:ascii="Akzidenz-Grotesk Std Regular" w:hAnsi="Akzidenz-Grotesk Std Regular"/>
                <w:sz w:val="21"/>
                <w:szCs w:val="21"/>
              </w:rPr>
              <w:t>.</w:t>
            </w:r>
            <w:r w:rsidR="008C7B3E" w:rsidRPr="0040005F">
              <w:rPr>
                <w:rFonts w:ascii="Akzidenz-Grotesk Std Regular" w:hAnsi="Akzidenz-Grotesk Std Regular"/>
                <w:sz w:val="21"/>
                <w:szCs w:val="21"/>
              </w:rPr>
              <w:t xml:space="preserve"> Train data collectors on GBV referral pathways and</w:t>
            </w:r>
            <w:r w:rsidR="00FA1DEB" w:rsidRPr="0040005F">
              <w:rPr>
                <w:rFonts w:ascii="Akzidenz-Grotesk Std Regular" w:hAnsi="Akzidenz-Grotesk Std Regular"/>
                <w:sz w:val="21"/>
                <w:szCs w:val="21"/>
              </w:rPr>
              <w:t xml:space="preserve"> how</w:t>
            </w:r>
            <w:r w:rsidR="008C7B3E" w:rsidRPr="0040005F">
              <w:rPr>
                <w:rFonts w:ascii="Akzidenz-Grotesk Std Regular" w:hAnsi="Akzidenz-Grotesk Std Regular"/>
                <w:sz w:val="21"/>
                <w:szCs w:val="21"/>
              </w:rPr>
              <w:t xml:space="preserve"> to</w:t>
            </w:r>
            <w:r w:rsidR="00FA1DEB" w:rsidRPr="0040005F">
              <w:rPr>
                <w:rFonts w:ascii="Akzidenz-Grotesk Std Regular" w:hAnsi="Akzidenz-Grotesk Std Regular"/>
                <w:sz w:val="21"/>
                <w:szCs w:val="21"/>
              </w:rPr>
              <w:t xml:space="preserve"> discretely</w:t>
            </w:r>
            <w:r w:rsidR="008C7B3E" w:rsidRPr="0040005F">
              <w:rPr>
                <w:rFonts w:ascii="Akzidenz-Grotesk Std Regular" w:hAnsi="Akzidenz-Grotesk Std Regular"/>
                <w:sz w:val="21"/>
                <w:szCs w:val="21"/>
              </w:rPr>
              <w:t xml:space="preserve"> offer </w:t>
            </w:r>
            <w:r w:rsidR="002C62FA" w:rsidRPr="0040005F">
              <w:rPr>
                <w:rFonts w:ascii="Akzidenz-Grotesk Std Regular" w:hAnsi="Akzidenz-Grotesk Std Regular"/>
                <w:sz w:val="21"/>
                <w:szCs w:val="21"/>
              </w:rPr>
              <w:t xml:space="preserve">a referral to </w:t>
            </w:r>
            <w:r w:rsidR="008C7B3E" w:rsidRPr="0040005F">
              <w:rPr>
                <w:rFonts w:ascii="Akzidenz-Grotesk Std Regular" w:hAnsi="Akzidenz-Grotesk Std Regular"/>
                <w:sz w:val="21"/>
                <w:szCs w:val="21"/>
              </w:rPr>
              <w:t>a respondent in the event that safety risks or exposure to violence</w:t>
            </w:r>
            <w:r w:rsidR="00FA1DEB" w:rsidRPr="0040005F">
              <w:rPr>
                <w:rFonts w:ascii="Akzidenz-Grotesk Std Regular" w:hAnsi="Akzidenz-Grotesk Std Regular"/>
                <w:sz w:val="21"/>
                <w:szCs w:val="21"/>
              </w:rPr>
              <w:t xml:space="preserve"> is inferred during </w:t>
            </w:r>
            <w:r w:rsidR="008C7B3E" w:rsidRPr="0040005F">
              <w:rPr>
                <w:rFonts w:ascii="Akzidenz-Grotesk Std Regular" w:hAnsi="Akzidenz-Grotesk Std Regular"/>
                <w:sz w:val="21"/>
                <w:szCs w:val="21"/>
              </w:rPr>
              <w:t>FGDs</w:t>
            </w:r>
            <w:r w:rsidR="005A208A" w:rsidRPr="0040005F">
              <w:rPr>
                <w:rFonts w:ascii="Akzidenz-Grotesk Std Regular" w:hAnsi="Akzidenz-Grotesk Std Regular"/>
                <w:sz w:val="21"/>
                <w:szCs w:val="21"/>
              </w:rPr>
              <w:t xml:space="preserve"> or</w:t>
            </w:r>
            <w:r w:rsidR="00FA1DEB" w:rsidRPr="0040005F">
              <w:rPr>
                <w:rFonts w:ascii="Akzidenz-Grotesk Std Regular" w:hAnsi="Akzidenz-Grotesk Std Regular"/>
                <w:sz w:val="21"/>
                <w:szCs w:val="21"/>
              </w:rPr>
              <w:t xml:space="preserve"> interviews, </w:t>
            </w:r>
            <w:r w:rsidR="002C62FA" w:rsidRPr="0040005F">
              <w:rPr>
                <w:rFonts w:ascii="Akzidenz-Grotesk Std Regular" w:hAnsi="Akzidenz-Grotesk Std Regular"/>
                <w:sz w:val="21"/>
                <w:szCs w:val="21"/>
              </w:rPr>
              <w:t xml:space="preserve">as well as </w:t>
            </w:r>
            <w:r w:rsidR="008C7B3E" w:rsidRPr="0040005F">
              <w:rPr>
                <w:rFonts w:ascii="Akzidenz-Grotesk Std Regular" w:hAnsi="Akzidenz-Grotesk Std Regular"/>
                <w:sz w:val="21"/>
                <w:szCs w:val="21"/>
              </w:rPr>
              <w:t xml:space="preserve">before or after </w:t>
            </w:r>
            <w:r w:rsidR="00FA1DEB" w:rsidRPr="0040005F">
              <w:rPr>
                <w:rFonts w:ascii="Akzidenz-Grotesk Std Regular" w:hAnsi="Akzidenz-Grotesk Std Regular"/>
                <w:sz w:val="21"/>
                <w:szCs w:val="21"/>
              </w:rPr>
              <w:t xml:space="preserve">assessment </w:t>
            </w:r>
            <w:r w:rsidR="008C7B3E" w:rsidRPr="0040005F">
              <w:rPr>
                <w:rFonts w:ascii="Akzidenz-Grotesk Std Regular" w:hAnsi="Akzidenz-Grotesk Std Regular"/>
                <w:sz w:val="21"/>
                <w:szCs w:val="21"/>
              </w:rPr>
              <w:t>activit</w:t>
            </w:r>
            <w:r w:rsidR="005A208A" w:rsidRPr="0040005F">
              <w:rPr>
                <w:rFonts w:ascii="Akzidenz-Grotesk Std Regular" w:hAnsi="Akzidenz-Grotesk Std Regular"/>
                <w:sz w:val="21"/>
                <w:szCs w:val="21"/>
              </w:rPr>
              <w:t>i</w:t>
            </w:r>
            <w:r w:rsidR="008C7B3E" w:rsidRPr="0040005F">
              <w:rPr>
                <w:rFonts w:ascii="Akzidenz-Grotesk Std Regular" w:hAnsi="Akzidenz-Grotesk Std Regular"/>
                <w:sz w:val="21"/>
                <w:szCs w:val="21"/>
              </w:rPr>
              <w:t>es</w:t>
            </w:r>
            <w:r w:rsidR="00FA1DEB" w:rsidRPr="0040005F">
              <w:rPr>
                <w:rFonts w:ascii="Akzidenz-Grotesk Std Regular" w:hAnsi="Akzidenz-Grotesk Std Regular"/>
                <w:sz w:val="21"/>
                <w:szCs w:val="21"/>
              </w:rPr>
              <w:t>.</w:t>
            </w:r>
          </w:p>
          <w:p w14:paraId="1429DF9D" w14:textId="77777777" w:rsidR="009F0171" w:rsidRPr="0040005F" w:rsidRDefault="009F0171" w:rsidP="008F6B77">
            <w:pPr>
              <w:rPr>
                <w:rFonts w:ascii="Akzidenz-Grotesk Std Regular" w:hAnsi="Akzidenz-Grotesk Std Regular"/>
                <w:b/>
                <w:color w:val="C00000"/>
                <w:sz w:val="21"/>
                <w:szCs w:val="21"/>
              </w:rPr>
            </w:pPr>
          </w:p>
        </w:tc>
        <w:tc>
          <w:tcPr>
            <w:tcW w:w="7195" w:type="dxa"/>
          </w:tcPr>
          <w:p w14:paraId="2574424F" w14:textId="0C0385E8" w:rsidR="009F0171" w:rsidRPr="0040005F" w:rsidRDefault="009F0171" w:rsidP="008F6B77">
            <w:pPr>
              <w:rPr>
                <w:rFonts w:ascii="Akzidenz-Grotesk Std Regular" w:hAnsi="Akzidenz-Grotesk Std Regular"/>
                <w:color w:val="C00000"/>
                <w:sz w:val="21"/>
                <w:szCs w:val="21"/>
              </w:rPr>
            </w:pPr>
            <w:r w:rsidRPr="0040005F">
              <w:rPr>
                <w:rFonts w:ascii="Akzidenz-Grotesk Std Regular" w:hAnsi="Akzidenz-Grotesk Std Regular"/>
                <w:b/>
                <w:color w:val="C00000"/>
                <w:sz w:val="21"/>
                <w:szCs w:val="21"/>
              </w:rPr>
              <w:t xml:space="preserve">Tips for facilitators: </w:t>
            </w:r>
            <w:r w:rsidR="008C7B3E" w:rsidRPr="0040005F">
              <w:rPr>
                <w:rFonts w:ascii="Akzidenz-Grotesk Std Regular" w:hAnsi="Akzidenz-Grotesk Std Regular"/>
                <w:color w:val="auto"/>
                <w:sz w:val="21"/>
                <w:szCs w:val="21"/>
              </w:rPr>
              <w:t>Share referral pathways that are specific for the sub</w:t>
            </w:r>
            <w:r w:rsidR="00A84BE3" w:rsidRPr="0040005F">
              <w:rPr>
                <w:rFonts w:ascii="Akzidenz-Grotesk Std Regular" w:hAnsi="Akzidenz-Grotesk Std Regular"/>
                <w:color w:val="auto"/>
                <w:sz w:val="21"/>
                <w:szCs w:val="21"/>
              </w:rPr>
              <w:t>-</w:t>
            </w:r>
            <w:r w:rsidR="008C7B3E" w:rsidRPr="0040005F">
              <w:rPr>
                <w:rFonts w:ascii="Akzidenz-Grotesk Std Regular" w:hAnsi="Akzidenz-Grotesk Std Regular"/>
                <w:color w:val="auto"/>
                <w:sz w:val="21"/>
                <w:szCs w:val="21"/>
              </w:rPr>
              <w:t xml:space="preserve">population </w:t>
            </w:r>
            <w:r w:rsidR="00724E91" w:rsidRPr="0040005F">
              <w:rPr>
                <w:rFonts w:ascii="Akzidenz-Grotesk Std Regular" w:hAnsi="Akzidenz-Grotesk Std Regular"/>
                <w:color w:val="auto"/>
                <w:sz w:val="21"/>
                <w:szCs w:val="21"/>
              </w:rPr>
              <w:t xml:space="preserve">being consulted in the FGD or interview </w:t>
            </w:r>
            <w:r w:rsidR="008C7B3E" w:rsidRPr="0040005F">
              <w:rPr>
                <w:rFonts w:ascii="Akzidenz-Grotesk Std Regular" w:hAnsi="Akzidenz-Grotesk Std Regular"/>
                <w:color w:val="auto"/>
                <w:sz w:val="21"/>
                <w:szCs w:val="21"/>
              </w:rPr>
              <w:t xml:space="preserve">(e.g. </w:t>
            </w:r>
            <w:r w:rsidR="002C62FA" w:rsidRPr="0040005F">
              <w:rPr>
                <w:rFonts w:ascii="Akzidenz-Grotesk Std Regular" w:hAnsi="Akzidenz-Grotesk Std Regular"/>
                <w:color w:val="auto"/>
                <w:sz w:val="21"/>
                <w:szCs w:val="21"/>
              </w:rPr>
              <w:t xml:space="preserve">communicate disability-specific </w:t>
            </w:r>
            <w:r w:rsidR="008C7B3E" w:rsidRPr="0040005F">
              <w:rPr>
                <w:rFonts w:ascii="Akzidenz-Grotesk Std Regular" w:hAnsi="Akzidenz-Grotesk Std Regular"/>
                <w:color w:val="auto"/>
                <w:sz w:val="21"/>
                <w:szCs w:val="21"/>
              </w:rPr>
              <w:t xml:space="preserve">referral pathways </w:t>
            </w:r>
            <w:r w:rsidR="00724E91" w:rsidRPr="0040005F">
              <w:rPr>
                <w:rFonts w:ascii="Akzidenz-Grotesk Std Regular" w:hAnsi="Akzidenz-Grotesk Std Regular"/>
                <w:color w:val="auto"/>
                <w:sz w:val="21"/>
                <w:szCs w:val="21"/>
              </w:rPr>
              <w:t>when speaking with</w:t>
            </w:r>
            <w:r w:rsidR="008C7B3E" w:rsidRPr="0040005F">
              <w:rPr>
                <w:rFonts w:ascii="Akzidenz-Grotesk Std Regular" w:hAnsi="Akzidenz-Grotesk Std Regular"/>
                <w:color w:val="auto"/>
                <w:sz w:val="21"/>
                <w:szCs w:val="21"/>
              </w:rPr>
              <w:t xml:space="preserve"> persons with disabilities).   </w:t>
            </w:r>
          </w:p>
        </w:tc>
      </w:tr>
    </w:tbl>
    <w:p w14:paraId="4F19F67C" w14:textId="77777777" w:rsidR="00FF722C" w:rsidRPr="0040005F" w:rsidRDefault="00FF722C" w:rsidP="008F6B77">
      <w:pPr>
        <w:spacing w:after="0" w:line="240" w:lineRule="auto"/>
        <w:rPr>
          <w:rFonts w:ascii="Akzidenz-Grotesk Std Regular" w:hAnsi="Akzidenz-Grotesk Std Regular"/>
          <w:b/>
          <w:color w:val="C00000"/>
          <w:sz w:val="21"/>
          <w:szCs w:val="21"/>
        </w:rPr>
      </w:pPr>
    </w:p>
    <w:p w14:paraId="7B7D1906" w14:textId="0B07CD1A" w:rsidR="00EC119B" w:rsidRPr="0040005F" w:rsidRDefault="00EC119B" w:rsidP="008F6B77">
      <w:pPr>
        <w:spacing w:after="0" w:line="240" w:lineRule="auto"/>
        <w:jc w:val="both"/>
        <w:rPr>
          <w:rFonts w:ascii="Akzidenz-Grotesk Std Regular" w:hAnsi="Akzidenz-Grotesk Std Regular"/>
          <w:sz w:val="21"/>
          <w:szCs w:val="21"/>
        </w:rPr>
      </w:pPr>
      <w:r w:rsidRPr="0040005F">
        <w:rPr>
          <w:rFonts w:ascii="Akzidenz-Grotesk Std Regular" w:hAnsi="Akzidenz-Grotesk Std Regular"/>
          <w:sz w:val="21"/>
          <w:szCs w:val="21"/>
        </w:rPr>
        <w:t xml:space="preserve">• Thank you </w:t>
      </w:r>
      <w:r w:rsidR="005A208A" w:rsidRPr="0040005F">
        <w:rPr>
          <w:rFonts w:ascii="Akzidenz-Grotesk Std Regular" w:hAnsi="Akzidenz-Grotesk Std Regular"/>
          <w:sz w:val="21"/>
          <w:szCs w:val="21"/>
        </w:rPr>
        <w:t>fo</w:t>
      </w:r>
      <w:r w:rsidR="00000B7B" w:rsidRPr="0040005F">
        <w:rPr>
          <w:rFonts w:ascii="Akzidenz-Grotesk Std Regular" w:hAnsi="Akzidenz-Grotesk Std Regular"/>
          <w:sz w:val="21"/>
          <w:szCs w:val="21"/>
        </w:rPr>
        <w:t>r</w:t>
      </w:r>
      <w:r w:rsidR="005A208A" w:rsidRPr="0040005F">
        <w:rPr>
          <w:rFonts w:ascii="Akzidenz-Grotesk Std Regular" w:hAnsi="Akzidenz-Grotesk Std Regular"/>
          <w:sz w:val="21"/>
          <w:szCs w:val="21"/>
        </w:rPr>
        <w:t xml:space="preserve"> </w:t>
      </w:r>
      <w:r w:rsidRPr="0040005F">
        <w:rPr>
          <w:rFonts w:ascii="Akzidenz-Grotesk Std Regular" w:hAnsi="Akzidenz-Grotesk Std Regular"/>
          <w:sz w:val="21"/>
          <w:szCs w:val="21"/>
        </w:rPr>
        <w:t xml:space="preserve">the information you have shared. </w:t>
      </w:r>
      <w:r w:rsidRPr="0040005F">
        <w:rPr>
          <w:rFonts w:ascii="Akzidenz-Grotesk Std Regular" w:hAnsi="Akzidenz-Grotesk Std Regular"/>
          <w:b/>
          <w:i/>
          <w:sz w:val="21"/>
          <w:szCs w:val="21"/>
        </w:rPr>
        <w:t>Give a summary of notes taken for feedback.</w:t>
      </w:r>
    </w:p>
    <w:p w14:paraId="0935E608" w14:textId="7DD28FE1" w:rsidR="00EC119B" w:rsidRPr="0040005F" w:rsidRDefault="00EC119B" w:rsidP="008F6B77">
      <w:pPr>
        <w:spacing w:after="0" w:line="240" w:lineRule="auto"/>
        <w:jc w:val="both"/>
        <w:rPr>
          <w:rFonts w:ascii="Akzidenz-Grotesk Std Regular" w:hAnsi="Akzidenz-Grotesk Std Regular"/>
          <w:sz w:val="21"/>
          <w:szCs w:val="21"/>
        </w:rPr>
      </w:pPr>
      <w:r w:rsidRPr="0040005F">
        <w:rPr>
          <w:rFonts w:ascii="Akzidenz-Grotesk Std Regular" w:hAnsi="Akzidenz-Grotesk Std Regular"/>
          <w:sz w:val="21"/>
          <w:szCs w:val="21"/>
        </w:rPr>
        <w:t xml:space="preserve">• Is there anything you would like to correct or add? Is there anything else you would like to mention related to cash and GBV? </w:t>
      </w:r>
      <w:r w:rsidRPr="0040005F">
        <w:rPr>
          <w:rFonts w:ascii="Akzidenz-Grotesk Std Regular" w:hAnsi="Akzidenz-Grotesk Std Regular"/>
          <w:b/>
          <w:i/>
          <w:sz w:val="21"/>
          <w:szCs w:val="21"/>
        </w:rPr>
        <w:t>Correct or add.</w:t>
      </w:r>
    </w:p>
    <w:p w14:paraId="1F8E23B9" w14:textId="18F027A7" w:rsidR="00EC119B" w:rsidRPr="0040005F" w:rsidRDefault="00EC119B" w:rsidP="008F6B77">
      <w:pPr>
        <w:spacing w:after="0" w:line="240" w:lineRule="auto"/>
        <w:jc w:val="both"/>
        <w:rPr>
          <w:rFonts w:ascii="Akzidenz-Grotesk Std Regular" w:hAnsi="Akzidenz-Grotesk Std Regular"/>
          <w:sz w:val="21"/>
          <w:szCs w:val="21"/>
        </w:rPr>
      </w:pPr>
      <w:r w:rsidRPr="0040005F">
        <w:rPr>
          <w:rFonts w:ascii="Akzidenz-Grotesk Std Regular" w:hAnsi="Akzidenz-Grotesk Std Regular"/>
          <w:sz w:val="21"/>
          <w:szCs w:val="21"/>
        </w:rPr>
        <w:t xml:space="preserve">• Do you have any questions? </w:t>
      </w:r>
      <w:r w:rsidRPr="0040005F">
        <w:rPr>
          <w:rFonts w:ascii="Akzidenz-Grotesk Std Regular" w:hAnsi="Akzidenz-Grotesk Std Regular"/>
          <w:b/>
          <w:i/>
          <w:sz w:val="21"/>
          <w:szCs w:val="21"/>
        </w:rPr>
        <w:t>Answer any questions.</w:t>
      </w:r>
      <w:r w:rsidRPr="0040005F">
        <w:rPr>
          <w:rFonts w:ascii="Akzidenz-Grotesk Std Regular" w:hAnsi="Akzidenz-Grotesk Std Regular"/>
          <w:sz w:val="21"/>
          <w:szCs w:val="21"/>
        </w:rPr>
        <w:t xml:space="preserve"> If you have questions </w:t>
      </w:r>
      <w:r w:rsidR="00CE3C7C" w:rsidRPr="0040005F">
        <w:rPr>
          <w:rFonts w:ascii="Akzidenz-Grotesk Std Regular" w:hAnsi="Akzidenz-Grotesk Std Regular"/>
          <w:sz w:val="21"/>
          <w:szCs w:val="21"/>
        </w:rPr>
        <w:t>later,</w:t>
      </w:r>
      <w:r w:rsidRPr="0040005F">
        <w:rPr>
          <w:rFonts w:ascii="Akzidenz-Grotesk Std Regular" w:hAnsi="Akzidenz-Grotesk Std Regular"/>
          <w:sz w:val="21"/>
          <w:szCs w:val="21"/>
        </w:rPr>
        <w:t xml:space="preserve"> please [</w:t>
      </w:r>
      <w:r w:rsidRPr="0040005F">
        <w:rPr>
          <w:rFonts w:ascii="Akzidenz-Grotesk Std Regular" w:hAnsi="Akzidenz-Grotesk Std Regular"/>
          <w:i/>
          <w:sz w:val="21"/>
          <w:szCs w:val="21"/>
        </w:rPr>
        <w:t>insert feedback mechanisms</w:t>
      </w:r>
      <w:r w:rsidRPr="0040005F">
        <w:rPr>
          <w:rFonts w:ascii="Akzidenz-Grotesk Std Regular" w:hAnsi="Akzidenz-Grotesk Std Regular"/>
          <w:sz w:val="21"/>
          <w:szCs w:val="21"/>
        </w:rPr>
        <w:t>].</w:t>
      </w:r>
    </w:p>
    <w:p w14:paraId="2AFD3EA9" w14:textId="77777777" w:rsidR="00EC119B" w:rsidRPr="0040005F" w:rsidRDefault="00EC119B" w:rsidP="008F6B77">
      <w:pPr>
        <w:spacing w:after="0" w:line="240" w:lineRule="auto"/>
        <w:rPr>
          <w:rFonts w:ascii="Akzidenz-Grotesk Std Regular" w:hAnsi="Akzidenz-Grotesk Std Regular"/>
          <w:sz w:val="21"/>
          <w:szCs w:val="21"/>
        </w:rPr>
      </w:pPr>
      <w:r w:rsidRPr="0040005F">
        <w:rPr>
          <w:rFonts w:ascii="Akzidenz-Grotesk Std Regular" w:hAnsi="Akzidenz-Grotesk Std Regular"/>
          <w:sz w:val="21"/>
          <w:szCs w:val="21"/>
        </w:rPr>
        <w:t>• You may have felt uncomfortable answering sensitive questions. If you would like to speak with someone today [</w:t>
      </w:r>
      <w:r w:rsidRPr="0040005F">
        <w:rPr>
          <w:rFonts w:ascii="Akzidenz-Grotesk Std Regular" w:hAnsi="Akzidenz-Grotesk Std Regular"/>
          <w:i/>
          <w:sz w:val="21"/>
          <w:szCs w:val="21"/>
        </w:rPr>
        <w:t>insert referral pathways</w:t>
      </w:r>
      <w:r w:rsidRPr="0040005F">
        <w:rPr>
          <w:rFonts w:ascii="Akzidenz-Grotesk Std Regular" w:hAnsi="Akzidenz-Grotesk Std Regular"/>
          <w:sz w:val="21"/>
          <w:szCs w:val="21"/>
        </w:rPr>
        <w:t>]. If you would like to speak to someone another time, please give me your name and phone number before you go and someone will contact you.</w:t>
      </w:r>
      <w:r w:rsidRPr="0040005F">
        <w:rPr>
          <w:rStyle w:val="EndnoteReference"/>
          <w:rFonts w:ascii="Akzidenz-Grotesk Std Regular" w:hAnsi="Akzidenz-Grotesk Std Regular"/>
          <w:sz w:val="21"/>
          <w:szCs w:val="21"/>
        </w:rPr>
        <w:endnoteReference w:id="8"/>
      </w:r>
    </w:p>
    <w:p w14:paraId="585952C8" w14:textId="4C30133F" w:rsidR="00FF722C" w:rsidRPr="0040005F" w:rsidRDefault="00E33D55" w:rsidP="008C7B3E">
      <w:pPr>
        <w:spacing w:after="0" w:line="240" w:lineRule="auto"/>
        <w:rPr>
          <w:rFonts w:ascii="Akzidenz-Grotesk Std Regular" w:hAnsi="Akzidenz-Grotesk Std Regular"/>
          <w:sz w:val="21"/>
          <w:szCs w:val="21"/>
        </w:rPr>
      </w:pPr>
      <w:r w:rsidRPr="0040005F">
        <w:rPr>
          <w:rFonts w:ascii="Akzidenz-Grotesk Std Regular" w:hAnsi="Akzidenz-Grotesk Std Regular"/>
          <w:sz w:val="21"/>
          <w:szCs w:val="21"/>
        </w:rPr>
        <w:t>• Good bye.</w:t>
      </w:r>
    </w:p>
    <w:sectPr w:rsidR="00FF722C" w:rsidRPr="0040005F" w:rsidSect="00D83B61">
      <w:pgSz w:w="15840" w:h="12240" w:orient="landscape"/>
      <w:pgMar w:top="1440" w:right="1440" w:bottom="1440" w:left="1440" w:header="0" w:footer="72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237315" w14:textId="77777777" w:rsidR="00DF5E92" w:rsidRDefault="00DF5E92">
      <w:pPr>
        <w:spacing w:after="0" w:line="240" w:lineRule="auto"/>
      </w:pPr>
      <w:r>
        <w:separator/>
      </w:r>
    </w:p>
  </w:endnote>
  <w:endnote w:type="continuationSeparator" w:id="0">
    <w:p w14:paraId="7D9C3CC2" w14:textId="77777777" w:rsidR="00DF5E92" w:rsidRDefault="00DF5E92">
      <w:pPr>
        <w:spacing w:after="0" w:line="240" w:lineRule="auto"/>
      </w:pPr>
      <w:r>
        <w:continuationSeparator/>
      </w:r>
    </w:p>
  </w:endnote>
  <w:endnote w:id="1">
    <w:p w14:paraId="594DED24" w14:textId="5D9564A1" w:rsidR="00376AA3" w:rsidRPr="00C163E9" w:rsidRDefault="00376AA3" w:rsidP="002265D4">
      <w:pPr>
        <w:pStyle w:val="EndnoteText"/>
        <w:rPr>
          <w:rFonts w:ascii="Akzidenz-Grotesk Std" w:hAnsi="Akzidenz-Grotesk Std" w:cstheme="minorHAnsi"/>
          <w:sz w:val="18"/>
          <w:szCs w:val="18"/>
        </w:rPr>
      </w:pPr>
      <w:r w:rsidRPr="00C163E9">
        <w:rPr>
          <w:rStyle w:val="EndnoteReference"/>
          <w:rFonts w:ascii="Akzidenz-Grotesk Std" w:hAnsi="Akzidenz-Grotesk Std" w:cstheme="minorHAnsi"/>
          <w:sz w:val="18"/>
          <w:szCs w:val="18"/>
        </w:rPr>
        <w:endnoteRef/>
      </w:r>
      <w:r w:rsidRPr="00C163E9">
        <w:rPr>
          <w:rFonts w:ascii="Akzidenz-Grotesk Std" w:hAnsi="Akzidenz-Grotesk Std" w:cstheme="minorHAnsi"/>
          <w:sz w:val="18"/>
          <w:szCs w:val="18"/>
        </w:rPr>
        <w:t xml:space="preserve"> This tool was developed by the Women’s Refugee Commission (WRC)</w:t>
      </w:r>
      <w:r w:rsidR="002265D4" w:rsidRPr="00C163E9">
        <w:rPr>
          <w:rFonts w:ascii="Akzidenz-Grotesk Std" w:hAnsi="Akzidenz-Grotesk Std" w:cstheme="minorHAnsi"/>
          <w:sz w:val="18"/>
          <w:szCs w:val="18"/>
        </w:rPr>
        <w:t xml:space="preserve">, </w:t>
      </w:r>
      <w:r w:rsidR="00620D36" w:rsidRPr="00C163E9">
        <w:rPr>
          <w:rFonts w:ascii="Akzidenz-Grotesk Std" w:hAnsi="Akzidenz-Grotesk Std" w:cstheme="minorHAnsi"/>
          <w:sz w:val="18"/>
          <w:szCs w:val="18"/>
        </w:rPr>
        <w:t>the International Rescue Committee (IRC) and Mercy Corps</w:t>
      </w:r>
      <w:r w:rsidRPr="00C163E9">
        <w:rPr>
          <w:rFonts w:ascii="Akzidenz-Grotesk Std" w:hAnsi="Akzidenz-Grotesk Std" w:cstheme="minorHAnsi"/>
          <w:sz w:val="18"/>
          <w:szCs w:val="18"/>
        </w:rPr>
        <w:t xml:space="preserve"> and has been adapted from WRC’s </w:t>
      </w:r>
      <w:hyperlink r:id="rId1">
        <w:r w:rsidRPr="00C163E9">
          <w:rPr>
            <w:rStyle w:val="Hyperlink"/>
            <w:rFonts w:ascii="Akzidenz-Grotesk Std" w:hAnsi="Akzidenz-Grotesk Std"/>
            <w:sz w:val="18"/>
            <w:szCs w:val="18"/>
          </w:rPr>
          <w:t>Cohort Livelihoods and Risk Analysis Guidance and Tools</w:t>
        </w:r>
      </w:hyperlink>
      <w:r w:rsidRPr="00C163E9">
        <w:rPr>
          <w:rFonts w:ascii="Akzidenz-Grotesk Std" w:hAnsi="Akzidenz-Grotesk Std" w:cstheme="minorHAnsi"/>
          <w:sz w:val="18"/>
          <w:szCs w:val="18"/>
        </w:rPr>
        <w:t>, WRC’s</w:t>
      </w:r>
      <w:r w:rsidRPr="00C163E9">
        <w:rPr>
          <w:rStyle w:val="Hyperlink"/>
          <w:rFonts w:ascii="Akzidenz-Grotesk Std" w:hAnsi="Akzidenz-Grotesk Std"/>
          <w:sz w:val="18"/>
          <w:szCs w:val="18"/>
        </w:rPr>
        <w:t xml:space="preserve"> </w:t>
      </w:r>
      <w:hyperlink r:id="rId2">
        <w:r w:rsidRPr="00C163E9">
          <w:rPr>
            <w:rStyle w:val="Hyperlink"/>
            <w:rFonts w:ascii="Akzidenz-Grotesk Std" w:hAnsi="Akzidenz-Grotesk Std"/>
            <w:sz w:val="18"/>
            <w:szCs w:val="18"/>
          </w:rPr>
          <w:t>Urban Gender-based Violence Risk Assessment Guidance: Identifying Risk Factors for Urban Refugees</w:t>
        </w:r>
      </w:hyperlink>
      <w:r w:rsidR="00C211C2" w:rsidRPr="00C163E9">
        <w:rPr>
          <w:rFonts w:ascii="Akzidenz-Grotesk Std" w:hAnsi="Akzidenz-Grotesk Std" w:cstheme="minorHAnsi"/>
          <w:sz w:val="18"/>
          <w:szCs w:val="18"/>
          <w:u w:val="single"/>
        </w:rPr>
        <w:t>,</w:t>
      </w:r>
      <w:r w:rsidRPr="00C163E9">
        <w:rPr>
          <w:rFonts w:ascii="Akzidenz-Grotesk Std" w:hAnsi="Akzidenz-Grotesk Std" w:cstheme="minorHAnsi"/>
          <w:sz w:val="18"/>
          <w:szCs w:val="18"/>
        </w:rPr>
        <w:t xml:space="preserve"> and the </w:t>
      </w:r>
      <w:r w:rsidR="00620D36" w:rsidRPr="00C163E9">
        <w:rPr>
          <w:rFonts w:ascii="Akzidenz-Grotesk Std" w:hAnsi="Akzidenz-Grotesk Std" w:cstheme="minorHAnsi"/>
          <w:sz w:val="18"/>
          <w:szCs w:val="18"/>
        </w:rPr>
        <w:t>IRC’s</w:t>
      </w:r>
      <w:r w:rsidRPr="00C163E9">
        <w:rPr>
          <w:rFonts w:ascii="Akzidenz-Grotesk Std" w:hAnsi="Akzidenz-Grotesk Std" w:cstheme="minorHAnsi"/>
          <w:sz w:val="18"/>
          <w:szCs w:val="18"/>
        </w:rPr>
        <w:t xml:space="preserve"> CHAD PRM: Qualitative </w:t>
      </w:r>
      <w:r w:rsidR="005A208A" w:rsidRPr="00C163E9">
        <w:rPr>
          <w:rFonts w:ascii="Akzidenz-Grotesk Std" w:hAnsi="Akzidenz-Grotesk Std" w:cstheme="minorHAnsi"/>
          <w:sz w:val="18"/>
          <w:szCs w:val="18"/>
        </w:rPr>
        <w:t>R</w:t>
      </w:r>
      <w:r w:rsidRPr="00C163E9">
        <w:rPr>
          <w:rFonts w:ascii="Akzidenz-Grotesk Std" w:hAnsi="Akzidenz-Grotesk Std" w:cstheme="minorHAnsi"/>
          <w:sz w:val="18"/>
          <w:szCs w:val="18"/>
        </w:rPr>
        <w:t xml:space="preserve">esearch to Understand the Use of Cash Transfers for Women Refugees and IDPs in Humanitarian Settings. </w:t>
      </w:r>
      <w:r w:rsidR="00000B7B" w:rsidRPr="00C163E9">
        <w:rPr>
          <w:rFonts w:ascii="Akzidenz-Grotesk Std" w:hAnsi="Akzidenz-Grotesk Std" w:cstheme="minorHAnsi"/>
          <w:sz w:val="18"/>
          <w:szCs w:val="18"/>
        </w:rPr>
        <w:t xml:space="preserve">This tool has been piloted in partnership with </w:t>
      </w:r>
      <w:r w:rsidRPr="00C163E9">
        <w:rPr>
          <w:rFonts w:ascii="Akzidenz-Grotesk Std" w:hAnsi="Akzidenz-Grotesk Std" w:cstheme="minorHAnsi"/>
          <w:sz w:val="18"/>
          <w:szCs w:val="18"/>
        </w:rPr>
        <w:t>African Development Solutions (</w:t>
      </w:r>
      <w:proofErr w:type="spellStart"/>
      <w:r w:rsidRPr="00C163E9">
        <w:rPr>
          <w:rFonts w:ascii="Akzidenz-Grotesk Std" w:hAnsi="Akzidenz-Grotesk Std" w:cstheme="minorHAnsi"/>
          <w:sz w:val="18"/>
          <w:szCs w:val="18"/>
        </w:rPr>
        <w:t>Adeso</w:t>
      </w:r>
      <w:proofErr w:type="spellEnd"/>
      <w:r w:rsidRPr="00C163E9">
        <w:rPr>
          <w:rFonts w:ascii="Akzidenz-Grotesk Std" w:hAnsi="Akzidenz-Grotesk Std" w:cstheme="minorHAnsi"/>
          <w:sz w:val="18"/>
          <w:szCs w:val="18"/>
        </w:rPr>
        <w:t>)</w:t>
      </w:r>
      <w:r w:rsidR="00000B7B" w:rsidRPr="00C163E9">
        <w:rPr>
          <w:rFonts w:ascii="Akzidenz-Grotesk Std" w:hAnsi="Akzidenz-Grotesk Std" w:cstheme="minorHAnsi"/>
          <w:sz w:val="18"/>
          <w:szCs w:val="18"/>
        </w:rPr>
        <w:t xml:space="preserve"> in Somalia</w:t>
      </w:r>
      <w:r w:rsidRPr="00C163E9">
        <w:rPr>
          <w:rFonts w:ascii="Akzidenz-Grotesk Std" w:hAnsi="Akzidenz-Grotesk Std" w:cstheme="minorHAnsi"/>
          <w:sz w:val="18"/>
          <w:szCs w:val="18"/>
        </w:rPr>
        <w:t>, Mercy Corps</w:t>
      </w:r>
      <w:r w:rsidR="00000B7B" w:rsidRPr="00C163E9">
        <w:rPr>
          <w:rFonts w:ascii="Akzidenz-Grotesk Std" w:hAnsi="Akzidenz-Grotesk Std" w:cstheme="minorHAnsi"/>
          <w:sz w:val="18"/>
          <w:szCs w:val="18"/>
        </w:rPr>
        <w:t xml:space="preserve"> in Jordan</w:t>
      </w:r>
      <w:r w:rsidRPr="00C163E9">
        <w:rPr>
          <w:rFonts w:ascii="Akzidenz-Grotesk Std" w:hAnsi="Akzidenz-Grotesk Std" w:cstheme="minorHAnsi"/>
          <w:sz w:val="18"/>
          <w:szCs w:val="18"/>
        </w:rPr>
        <w:t xml:space="preserve"> and Save the Children </w:t>
      </w:r>
      <w:r w:rsidR="00000B7B" w:rsidRPr="00C163E9">
        <w:rPr>
          <w:rFonts w:ascii="Akzidenz-Grotesk Std" w:hAnsi="Akzidenz-Grotesk Std" w:cstheme="minorHAnsi"/>
          <w:sz w:val="18"/>
          <w:szCs w:val="18"/>
        </w:rPr>
        <w:t>in Niger</w:t>
      </w:r>
      <w:r w:rsidRPr="00C163E9">
        <w:rPr>
          <w:rFonts w:ascii="Akzidenz-Grotesk Std" w:hAnsi="Akzidenz-Grotesk Std" w:cstheme="minorHAnsi"/>
          <w:sz w:val="18"/>
          <w:szCs w:val="18"/>
        </w:rPr>
        <w:t xml:space="preserve">. </w:t>
      </w:r>
      <w:r w:rsidR="007F450B" w:rsidRPr="00C163E9">
        <w:rPr>
          <w:rFonts w:ascii="Akzidenz-Grotesk Std" w:hAnsi="Akzidenz-Grotesk Std" w:cstheme="minorHAnsi"/>
          <w:sz w:val="18"/>
          <w:szCs w:val="18"/>
        </w:rPr>
        <w:t>Special thanks to: WRC staff Tenzin Manell, Nadine El-Nabli and Anna Myers; Mercy Corps staff Kevin McNulty and Mohie Wahsh and IRC staff Melanie Megevand and Anna Rita Ronzoni.</w:t>
      </w:r>
    </w:p>
  </w:endnote>
  <w:endnote w:id="2">
    <w:p w14:paraId="5D41BA6B" w14:textId="5686B255" w:rsidR="00376AA3" w:rsidRPr="00C163E9" w:rsidRDefault="00376AA3">
      <w:pPr>
        <w:pStyle w:val="EndnoteText"/>
        <w:rPr>
          <w:rFonts w:ascii="Akzidenz-Grotesk Std" w:hAnsi="Akzidenz-Grotesk Std"/>
          <w:sz w:val="18"/>
          <w:szCs w:val="18"/>
        </w:rPr>
      </w:pPr>
      <w:r w:rsidRPr="00C163E9">
        <w:rPr>
          <w:rStyle w:val="EndnoteReference"/>
          <w:rFonts w:ascii="Akzidenz-Grotesk Std" w:hAnsi="Akzidenz-Grotesk Std"/>
          <w:sz w:val="18"/>
          <w:szCs w:val="18"/>
        </w:rPr>
        <w:endnoteRef/>
      </w:r>
      <w:r w:rsidRPr="00C163E9">
        <w:rPr>
          <w:rFonts w:ascii="Akzidenz-Grotesk Std" w:hAnsi="Akzidenz-Grotesk Std"/>
          <w:sz w:val="18"/>
          <w:szCs w:val="18"/>
        </w:rPr>
        <w:t xml:space="preserve"> See WRC’s Cohort Livelihoods and Risk Analysis tool for an inclusive demographic cover sheet: https://www.womensrefugeecommission.org/issues/livelihoods/research-and-resources/1231-clara-tool.</w:t>
      </w:r>
    </w:p>
  </w:endnote>
  <w:endnote w:id="3">
    <w:p w14:paraId="452BD509" w14:textId="77777777" w:rsidR="00BD4E88" w:rsidRPr="00C163E9" w:rsidRDefault="00BD4E88" w:rsidP="005941F8">
      <w:pPr>
        <w:pStyle w:val="EndnoteText"/>
        <w:rPr>
          <w:rFonts w:ascii="Akzidenz-Grotesk Std" w:hAnsi="Akzidenz-Grotesk Std" w:cstheme="minorHAnsi"/>
          <w:color w:val="auto"/>
          <w:sz w:val="18"/>
          <w:szCs w:val="18"/>
        </w:rPr>
      </w:pPr>
      <w:r w:rsidRPr="00C163E9">
        <w:rPr>
          <w:rStyle w:val="EndnoteReference"/>
          <w:rFonts w:ascii="Akzidenz-Grotesk Std" w:hAnsi="Akzidenz-Grotesk Std" w:cstheme="minorHAnsi"/>
          <w:color w:val="auto"/>
          <w:sz w:val="18"/>
          <w:szCs w:val="18"/>
        </w:rPr>
        <w:endnoteRef/>
      </w:r>
      <w:r w:rsidRPr="00C163E9">
        <w:rPr>
          <w:rFonts w:ascii="Akzidenz-Grotesk Std" w:hAnsi="Akzidenz-Grotesk Std" w:cstheme="minorHAnsi"/>
          <w:color w:val="auto"/>
          <w:sz w:val="18"/>
          <w:szCs w:val="18"/>
        </w:rPr>
        <w:t xml:space="preserve"> With recognition for the definition of GBV outlined in the </w:t>
      </w:r>
      <w:hyperlink r:id="rId3" w:history="1">
        <w:r w:rsidRPr="00C163E9">
          <w:rPr>
            <w:rStyle w:val="Hyperlink"/>
            <w:rFonts w:ascii="Akzidenz-Grotesk Std" w:hAnsi="Akzidenz-Grotesk Std"/>
            <w:sz w:val="18"/>
            <w:szCs w:val="18"/>
          </w:rPr>
          <w:t>Guidelines for Integrating Gender-Based Violence Interventions in Humanitarian Action</w:t>
        </w:r>
      </w:hyperlink>
      <w:r w:rsidRPr="00C163E9">
        <w:rPr>
          <w:rFonts w:ascii="Akzidenz-Grotesk Std" w:hAnsi="Akzidenz-Grotesk Std" w:cstheme="minorHAnsi"/>
          <w:color w:val="auto"/>
          <w:sz w:val="18"/>
          <w:szCs w:val="18"/>
        </w:rPr>
        <w:t xml:space="preserve">, GBV has been described here in less technical terms and through five categories of violence—physical, sexual, verbal, psychological and economic violence—for improved understanding among data collectors and community members. </w:t>
      </w:r>
    </w:p>
  </w:endnote>
  <w:endnote w:id="4">
    <w:p w14:paraId="1A3FE382" w14:textId="77777777" w:rsidR="00EC1A7E" w:rsidRPr="00C163E9" w:rsidRDefault="00EC1A7E" w:rsidP="005941F8">
      <w:pPr>
        <w:pStyle w:val="EndnoteText"/>
        <w:rPr>
          <w:rFonts w:ascii="Akzidenz-Grotesk Std" w:hAnsi="Akzidenz-Grotesk Std" w:cstheme="minorHAnsi"/>
          <w:color w:val="auto"/>
          <w:sz w:val="18"/>
          <w:szCs w:val="18"/>
        </w:rPr>
      </w:pPr>
      <w:r w:rsidRPr="00C163E9">
        <w:rPr>
          <w:rStyle w:val="EndnoteReference"/>
          <w:rFonts w:ascii="Akzidenz-Grotesk Std" w:hAnsi="Akzidenz-Grotesk Std"/>
          <w:sz w:val="18"/>
          <w:szCs w:val="18"/>
        </w:rPr>
        <w:endnoteRef/>
      </w:r>
      <w:r w:rsidRPr="00C163E9">
        <w:rPr>
          <w:rFonts w:ascii="Akzidenz-Grotesk Std" w:hAnsi="Akzidenz-Grotesk Std"/>
          <w:sz w:val="18"/>
          <w:szCs w:val="18"/>
        </w:rPr>
        <w:t xml:space="preserve"> </w:t>
      </w:r>
      <w:r w:rsidRPr="00C163E9">
        <w:rPr>
          <w:rFonts w:ascii="Akzidenz-Grotesk Std" w:hAnsi="Akzidenz-Grotesk Std" w:cstheme="minorHAnsi"/>
          <w:color w:val="auto"/>
          <w:sz w:val="18"/>
          <w:szCs w:val="18"/>
        </w:rPr>
        <w:t>Consider referring to a generic service provider in section III and IV, rather than explicitly naming the service provider, to make respondents feel more comfortable/appease concerns about eligibility for assistance.</w:t>
      </w:r>
    </w:p>
  </w:endnote>
  <w:endnote w:id="5">
    <w:p w14:paraId="2EC55D77" w14:textId="675BDD5F" w:rsidR="00376AA3" w:rsidRPr="00C163E9" w:rsidRDefault="00376AA3" w:rsidP="00AF2F90">
      <w:pPr>
        <w:pStyle w:val="EndnoteText"/>
        <w:rPr>
          <w:rFonts w:ascii="Akzidenz-Grotesk Std" w:hAnsi="Akzidenz-Grotesk Std"/>
          <w:sz w:val="18"/>
          <w:szCs w:val="18"/>
        </w:rPr>
      </w:pPr>
      <w:r w:rsidRPr="00C163E9">
        <w:rPr>
          <w:rStyle w:val="EndnoteReference"/>
          <w:rFonts w:ascii="Akzidenz-Grotesk Std" w:hAnsi="Akzidenz-Grotesk Std"/>
          <w:sz w:val="18"/>
          <w:szCs w:val="18"/>
        </w:rPr>
        <w:endnoteRef/>
      </w:r>
      <w:r w:rsidRPr="00C163E9">
        <w:rPr>
          <w:rFonts w:ascii="Akzidenz-Grotesk Std" w:hAnsi="Akzidenz-Grotesk Std"/>
          <w:sz w:val="18"/>
          <w:szCs w:val="18"/>
        </w:rPr>
        <w:t xml:space="preserve"> </w:t>
      </w:r>
      <w:r w:rsidRPr="00C163E9">
        <w:rPr>
          <w:rFonts w:ascii="Akzidenz-Grotesk Std" w:hAnsi="Akzidenz-Grotesk Std" w:cstheme="minorHAnsi"/>
          <w:color w:val="auto"/>
          <w:sz w:val="18"/>
          <w:szCs w:val="18"/>
        </w:rPr>
        <w:t>See note v.</w:t>
      </w:r>
    </w:p>
  </w:endnote>
  <w:endnote w:id="6">
    <w:p w14:paraId="649F5DD8" w14:textId="28157CFA" w:rsidR="00376AA3" w:rsidRPr="00C163E9" w:rsidRDefault="00376AA3" w:rsidP="00AF2F90">
      <w:pPr>
        <w:pStyle w:val="EndnoteText"/>
        <w:rPr>
          <w:rFonts w:ascii="Akzidenz-Grotesk Std" w:hAnsi="Akzidenz-Grotesk Std"/>
          <w:sz w:val="18"/>
          <w:szCs w:val="18"/>
        </w:rPr>
      </w:pPr>
      <w:r w:rsidRPr="00C163E9">
        <w:rPr>
          <w:rStyle w:val="EndnoteReference"/>
          <w:rFonts w:ascii="Akzidenz-Grotesk Std" w:hAnsi="Akzidenz-Grotesk Std"/>
          <w:sz w:val="18"/>
          <w:szCs w:val="18"/>
        </w:rPr>
        <w:endnoteRef/>
      </w:r>
      <w:r w:rsidRPr="00C163E9">
        <w:rPr>
          <w:rFonts w:ascii="Akzidenz-Grotesk Std" w:hAnsi="Akzidenz-Grotesk Std"/>
          <w:sz w:val="18"/>
          <w:szCs w:val="18"/>
        </w:rPr>
        <w:t xml:space="preserve"> See note vi.</w:t>
      </w:r>
    </w:p>
  </w:endnote>
  <w:endnote w:id="7">
    <w:p w14:paraId="391BC426" w14:textId="77777777" w:rsidR="00EA75AF" w:rsidRPr="00C163E9" w:rsidRDefault="00EA75AF" w:rsidP="00EA75AF">
      <w:pPr>
        <w:spacing w:after="0" w:line="240" w:lineRule="auto"/>
        <w:rPr>
          <w:rFonts w:ascii="Akzidenz-Grotesk Std" w:hAnsi="Akzidenz-Grotesk Std" w:cstheme="minorHAnsi"/>
          <w:color w:val="auto"/>
          <w:sz w:val="18"/>
          <w:szCs w:val="18"/>
        </w:rPr>
      </w:pPr>
      <w:r w:rsidRPr="00C163E9">
        <w:rPr>
          <w:rFonts w:ascii="Akzidenz-Grotesk Std" w:hAnsi="Akzidenz-Grotesk Std" w:cstheme="minorHAnsi"/>
          <w:color w:val="auto"/>
          <w:sz w:val="18"/>
          <w:szCs w:val="18"/>
          <w:vertAlign w:val="superscript"/>
        </w:rPr>
        <w:endnoteRef/>
      </w:r>
      <w:r w:rsidRPr="00C163E9">
        <w:rPr>
          <w:rFonts w:ascii="Akzidenz-Grotesk Std" w:hAnsi="Akzidenz-Grotesk Std" w:cstheme="minorHAnsi"/>
          <w:color w:val="auto"/>
          <w:sz w:val="18"/>
          <w:szCs w:val="18"/>
        </w:rPr>
        <w:t xml:space="preserve"> Adjust options A, B, and C (and add more options as needed) referencing delivery mechanism(s) determined feasible in this context (e.g. cash in envelope, smart card, mobile money, bank transfer, e-voucher, etc.). </w:t>
      </w:r>
    </w:p>
  </w:endnote>
  <w:endnote w:id="8">
    <w:p w14:paraId="165C6367" w14:textId="77777777" w:rsidR="00376AA3" w:rsidRPr="00547985" w:rsidRDefault="00376AA3" w:rsidP="005941F8">
      <w:pPr>
        <w:pStyle w:val="EndnoteText"/>
        <w:rPr>
          <w:rFonts w:asciiTheme="minorHAnsi" w:hAnsiTheme="minorHAnsi" w:cstheme="minorHAnsi"/>
          <w:color w:val="auto"/>
          <w:sz w:val="18"/>
          <w:szCs w:val="18"/>
        </w:rPr>
      </w:pPr>
      <w:r w:rsidRPr="00C163E9">
        <w:rPr>
          <w:rStyle w:val="EndnoteReference"/>
          <w:rFonts w:ascii="Akzidenz-Grotesk Std" w:hAnsi="Akzidenz-Grotesk Std" w:cstheme="minorHAnsi"/>
          <w:color w:val="auto"/>
          <w:sz w:val="18"/>
          <w:szCs w:val="18"/>
        </w:rPr>
        <w:endnoteRef/>
      </w:r>
      <w:r w:rsidRPr="00C163E9">
        <w:rPr>
          <w:rFonts w:ascii="Akzidenz-Grotesk Std" w:hAnsi="Akzidenz-Grotesk Std" w:cstheme="minorHAnsi"/>
          <w:color w:val="auto"/>
          <w:sz w:val="18"/>
          <w:szCs w:val="18"/>
        </w:rPr>
        <w:t xml:space="preserve"> Include options for participants to report protection issues on the record as well as off the record.</w:t>
      </w:r>
      <w:r w:rsidRPr="00547985">
        <w:rPr>
          <w:rFonts w:asciiTheme="minorHAnsi" w:hAnsiTheme="minorHAnsi" w:cstheme="minorHAnsi"/>
          <w:color w:val="auto"/>
          <w:sz w:val="18"/>
          <w:szCs w:val="18"/>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altName w:val="Calibri"/>
    <w:charset w:val="00"/>
    <w:family w:val="swiss"/>
    <w:pitch w:val="variable"/>
    <w:sig w:usb0="E4002EFF" w:usb1="C000E47F" w:usb2="00000009" w:usb3="00000000" w:csb0="000001FF" w:csb1="00000000"/>
  </w:font>
  <w:font w:name="Akzidenz-Grotesk Std Regular">
    <w:charset w:val="00"/>
    <w:family w:val="auto"/>
    <w:pitch w:val="variable"/>
    <w:sig w:usb0="8000002F" w:usb1="5000204A" w:usb2="00000000" w:usb3="00000000" w:csb0="00000001" w:csb1="00000000"/>
  </w:font>
  <w:font w:name="Akzidenz-Grotesk Std">
    <w:panose1 w:val="02000503030000020003"/>
    <w:charset w:val="00"/>
    <w:family w:val="auto"/>
    <w:pitch w:val="variable"/>
    <w:sig w:usb0="8000002F" w:usb1="5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D6DEA" w14:textId="13F8D423" w:rsidR="00376AA3" w:rsidRDefault="00376AA3" w:rsidP="00F33024">
    <w:pPr>
      <w:tabs>
        <w:tab w:val="center" w:pos="4680"/>
        <w:tab w:val="right" w:pos="9360"/>
      </w:tabs>
      <w:spacing w:after="720" w:line="240" w:lineRule="auto"/>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297E06" w14:textId="77777777" w:rsidR="00DF5E92" w:rsidRDefault="00DF5E92">
      <w:pPr>
        <w:spacing w:after="0" w:line="240" w:lineRule="auto"/>
      </w:pPr>
      <w:r>
        <w:separator/>
      </w:r>
    </w:p>
  </w:footnote>
  <w:footnote w:type="continuationSeparator" w:id="0">
    <w:p w14:paraId="43743304" w14:textId="77777777" w:rsidR="00DF5E92" w:rsidRDefault="00DF5E9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1724B" w14:textId="77777777" w:rsidR="00A84BE3" w:rsidRDefault="00A84BE3" w:rsidP="00A84BE3">
    <w:pPr>
      <w:pStyle w:val="Header"/>
    </w:pPr>
  </w:p>
  <w:p w14:paraId="3F06F4A4" w14:textId="0DA68389" w:rsidR="00000B7B" w:rsidRPr="00A84BE3" w:rsidRDefault="00000B7B" w:rsidP="00A84BE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92A49"/>
    <w:multiLevelType w:val="hybridMultilevel"/>
    <w:tmpl w:val="BCC2F322"/>
    <w:lvl w:ilvl="0" w:tplc="598E33EE">
      <w:start w:val="14"/>
      <w:numFmt w:val="decimal"/>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00637345"/>
    <w:multiLevelType w:val="hybridMultilevel"/>
    <w:tmpl w:val="FDA42B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E45A56"/>
    <w:multiLevelType w:val="multilevel"/>
    <w:tmpl w:val="9EF49044"/>
    <w:lvl w:ilvl="0">
      <w:start w:val="1"/>
      <w:numFmt w:val="bullet"/>
      <w:lvlText w:val="●"/>
      <w:lvlJc w:val="left"/>
      <w:pPr>
        <w:ind w:left="360" w:firstLine="0"/>
      </w:pPr>
      <w:rPr>
        <w:rFonts w:ascii="Arial" w:eastAsia="Arial" w:hAnsi="Arial" w:cs="Arial"/>
        <w:color w:val="000000"/>
        <w:sz w:val="20"/>
        <w:szCs w:val="20"/>
      </w:rPr>
    </w:lvl>
    <w:lvl w:ilvl="1">
      <w:start w:val="1"/>
      <w:numFmt w:val="bullet"/>
      <w:lvlText w:val="o"/>
      <w:lvlJc w:val="left"/>
      <w:pPr>
        <w:ind w:left="1080" w:firstLine="720"/>
      </w:pPr>
      <w:rPr>
        <w:rFonts w:ascii="Arial" w:eastAsia="Arial" w:hAnsi="Arial" w:cs="Arial"/>
        <w:sz w:val="20"/>
        <w:szCs w:val="20"/>
      </w:rPr>
    </w:lvl>
    <w:lvl w:ilvl="2">
      <w:start w:val="1"/>
      <w:numFmt w:val="bullet"/>
      <w:lvlText w:val="▪"/>
      <w:lvlJc w:val="left"/>
      <w:pPr>
        <w:ind w:left="1800" w:firstLine="1440"/>
      </w:pPr>
      <w:rPr>
        <w:rFonts w:ascii="Arial" w:eastAsia="Arial" w:hAnsi="Arial" w:cs="Arial"/>
        <w:sz w:val="20"/>
        <w:szCs w:val="20"/>
      </w:rPr>
    </w:lvl>
    <w:lvl w:ilvl="3">
      <w:start w:val="1"/>
      <w:numFmt w:val="bullet"/>
      <w:lvlText w:val="▪"/>
      <w:lvlJc w:val="left"/>
      <w:pPr>
        <w:ind w:left="2520" w:firstLine="2160"/>
      </w:pPr>
      <w:rPr>
        <w:rFonts w:ascii="Arial" w:eastAsia="Arial" w:hAnsi="Arial" w:cs="Arial"/>
        <w:sz w:val="20"/>
        <w:szCs w:val="20"/>
      </w:rPr>
    </w:lvl>
    <w:lvl w:ilvl="4">
      <w:start w:val="1"/>
      <w:numFmt w:val="bullet"/>
      <w:lvlText w:val="▪"/>
      <w:lvlJc w:val="left"/>
      <w:pPr>
        <w:ind w:left="3240" w:firstLine="2880"/>
      </w:pPr>
      <w:rPr>
        <w:rFonts w:ascii="Arial" w:eastAsia="Arial" w:hAnsi="Arial" w:cs="Arial"/>
        <w:sz w:val="20"/>
        <w:szCs w:val="20"/>
      </w:rPr>
    </w:lvl>
    <w:lvl w:ilvl="5">
      <w:start w:val="1"/>
      <w:numFmt w:val="bullet"/>
      <w:lvlText w:val="▪"/>
      <w:lvlJc w:val="left"/>
      <w:pPr>
        <w:ind w:left="3960" w:firstLine="3600"/>
      </w:pPr>
      <w:rPr>
        <w:rFonts w:ascii="Arial" w:eastAsia="Arial" w:hAnsi="Arial" w:cs="Arial"/>
        <w:sz w:val="20"/>
        <w:szCs w:val="20"/>
      </w:rPr>
    </w:lvl>
    <w:lvl w:ilvl="6">
      <w:start w:val="1"/>
      <w:numFmt w:val="bullet"/>
      <w:lvlText w:val="▪"/>
      <w:lvlJc w:val="left"/>
      <w:pPr>
        <w:ind w:left="4680" w:firstLine="4320"/>
      </w:pPr>
      <w:rPr>
        <w:rFonts w:ascii="Arial" w:eastAsia="Arial" w:hAnsi="Arial" w:cs="Arial"/>
        <w:sz w:val="20"/>
        <w:szCs w:val="20"/>
      </w:rPr>
    </w:lvl>
    <w:lvl w:ilvl="7">
      <w:start w:val="1"/>
      <w:numFmt w:val="bullet"/>
      <w:lvlText w:val="▪"/>
      <w:lvlJc w:val="left"/>
      <w:pPr>
        <w:ind w:left="5400" w:firstLine="5040"/>
      </w:pPr>
      <w:rPr>
        <w:rFonts w:ascii="Arial" w:eastAsia="Arial" w:hAnsi="Arial" w:cs="Arial"/>
        <w:sz w:val="20"/>
        <w:szCs w:val="20"/>
      </w:rPr>
    </w:lvl>
    <w:lvl w:ilvl="8">
      <w:start w:val="1"/>
      <w:numFmt w:val="bullet"/>
      <w:lvlText w:val="▪"/>
      <w:lvlJc w:val="left"/>
      <w:pPr>
        <w:ind w:left="6120" w:firstLine="5760"/>
      </w:pPr>
      <w:rPr>
        <w:rFonts w:ascii="Arial" w:eastAsia="Arial" w:hAnsi="Arial" w:cs="Arial"/>
        <w:sz w:val="20"/>
        <w:szCs w:val="20"/>
      </w:rPr>
    </w:lvl>
  </w:abstractNum>
  <w:abstractNum w:abstractNumId="3">
    <w:nsid w:val="039C168A"/>
    <w:multiLevelType w:val="multilevel"/>
    <w:tmpl w:val="E64CB4A8"/>
    <w:lvl w:ilvl="0">
      <w:start w:val="1"/>
      <w:numFmt w:val="bullet"/>
      <w:lvlText w:val="●"/>
      <w:lvlJc w:val="left"/>
      <w:pPr>
        <w:ind w:left="720" w:firstLine="360"/>
      </w:pPr>
      <w:rPr>
        <w:rFonts w:ascii="Arial" w:eastAsia="Arial" w:hAnsi="Arial" w:cs="Arial"/>
        <w:color w:val="000000"/>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4">
    <w:nsid w:val="04B71CA7"/>
    <w:multiLevelType w:val="hybridMultilevel"/>
    <w:tmpl w:val="C8A4C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4D2F85"/>
    <w:multiLevelType w:val="hybridMultilevel"/>
    <w:tmpl w:val="9836C7C0"/>
    <w:lvl w:ilvl="0" w:tplc="AF76BCCA">
      <w:start w:val="1"/>
      <w:numFmt w:val="bullet"/>
      <w:lvlText w:val="•"/>
      <w:lvlJc w:val="left"/>
      <w:pPr>
        <w:tabs>
          <w:tab w:val="num" w:pos="720"/>
        </w:tabs>
        <w:ind w:left="720" w:hanging="360"/>
      </w:pPr>
      <w:rPr>
        <w:rFonts w:ascii="Times New Roman" w:hAnsi="Times New Roman" w:hint="default"/>
      </w:rPr>
    </w:lvl>
    <w:lvl w:ilvl="1" w:tplc="3000CA12" w:tentative="1">
      <w:start w:val="1"/>
      <w:numFmt w:val="bullet"/>
      <w:lvlText w:val="•"/>
      <w:lvlJc w:val="left"/>
      <w:pPr>
        <w:tabs>
          <w:tab w:val="num" w:pos="1440"/>
        </w:tabs>
        <w:ind w:left="1440" w:hanging="360"/>
      </w:pPr>
      <w:rPr>
        <w:rFonts w:ascii="Times New Roman" w:hAnsi="Times New Roman" w:hint="default"/>
      </w:rPr>
    </w:lvl>
    <w:lvl w:ilvl="2" w:tplc="C290C57E" w:tentative="1">
      <w:start w:val="1"/>
      <w:numFmt w:val="bullet"/>
      <w:lvlText w:val="•"/>
      <w:lvlJc w:val="left"/>
      <w:pPr>
        <w:tabs>
          <w:tab w:val="num" w:pos="2160"/>
        </w:tabs>
        <w:ind w:left="2160" w:hanging="360"/>
      </w:pPr>
      <w:rPr>
        <w:rFonts w:ascii="Times New Roman" w:hAnsi="Times New Roman" w:hint="default"/>
      </w:rPr>
    </w:lvl>
    <w:lvl w:ilvl="3" w:tplc="203E6FDE" w:tentative="1">
      <w:start w:val="1"/>
      <w:numFmt w:val="bullet"/>
      <w:lvlText w:val="•"/>
      <w:lvlJc w:val="left"/>
      <w:pPr>
        <w:tabs>
          <w:tab w:val="num" w:pos="2880"/>
        </w:tabs>
        <w:ind w:left="2880" w:hanging="360"/>
      </w:pPr>
      <w:rPr>
        <w:rFonts w:ascii="Times New Roman" w:hAnsi="Times New Roman" w:hint="default"/>
      </w:rPr>
    </w:lvl>
    <w:lvl w:ilvl="4" w:tplc="18609710" w:tentative="1">
      <w:start w:val="1"/>
      <w:numFmt w:val="bullet"/>
      <w:lvlText w:val="•"/>
      <w:lvlJc w:val="left"/>
      <w:pPr>
        <w:tabs>
          <w:tab w:val="num" w:pos="3600"/>
        </w:tabs>
        <w:ind w:left="3600" w:hanging="360"/>
      </w:pPr>
      <w:rPr>
        <w:rFonts w:ascii="Times New Roman" w:hAnsi="Times New Roman" w:hint="default"/>
      </w:rPr>
    </w:lvl>
    <w:lvl w:ilvl="5" w:tplc="ACEA0F5E" w:tentative="1">
      <w:start w:val="1"/>
      <w:numFmt w:val="bullet"/>
      <w:lvlText w:val="•"/>
      <w:lvlJc w:val="left"/>
      <w:pPr>
        <w:tabs>
          <w:tab w:val="num" w:pos="4320"/>
        </w:tabs>
        <w:ind w:left="4320" w:hanging="360"/>
      </w:pPr>
      <w:rPr>
        <w:rFonts w:ascii="Times New Roman" w:hAnsi="Times New Roman" w:hint="default"/>
      </w:rPr>
    </w:lvl>
    <w:lvl w:ilvl="6" w:tplc="0792DF2C" w:tentative="1">
      <w:start w:val="1"/>
      <w:numFmt w:val="bullet"/>
      <w:lvlText w:val="•"/>
      <w:lvlJc w:val="left"/>
      <w:pPr>
        <w:tabs>
          <w:tab w:val="num" w:pos="5040"/>
        </w:tabs>
        <w:ind w:left="5040" w:hanging="360"/>
      </w:pPr>
      <w:rPr>
        <w:rFonts w:ascii="Times New Roman" w:hAnsi="Times New Roman" w:hint="default"/>
      </w:rPr>
    </w:lvl>
    <w:lvl w:ilvl="7" w:tplc="4A0284D6" w:tentative="1">
      <w:start w:val="1"/>
      <w:numFmt w:val="bullet"/>
      <w:lvlText w:val="•"/>
      <w:lvlJc w:val="left"/>
      <w:pPr>
        <w:tabs>
          <w:tab w:val="num" w:pos="5760"/>
        </w:tabs>
        <w:ind w:left="5760" w:hanging="360"/>
      </w:pPr>
      <w:rPr>
        <w:rFonts w:ascii="Times New Roman" w:hAnsi="Times New Roman" w:hint="default"/>
      </w:rPr>
    </w:lvl>
    <w:lvl w:ilvl="8" w:tplc="6706BFF2" w:tentative="1">
      <w:start w:val="1"/>
      <w:numFmt w:val="bullet"/>
      <w:lvlText w:val="•"/>
      <w:lvlJc w:val="left"/>
      <w:pPr>
        <w:tabs>
          <w:tab w:val="num" w:pos="6480"/>
        </w:tabs>
        <w:ind w:left="6480" w:hanging="360"/>
      </w:pPr>
      <w:rPr>
        <w:rFonts w:ascii="Times New Roman" w:hAnsi="Times New Roman" w:hint="default"/>
      </w:rPr>
    </w:lvl>
  </w:abstractNum>
  <w:abstractNum w:abstractNumId="6">
    <w:nsid w:val="0E19008D"/>
    <w:multiLevelType w:val="hybridMultilevel"/>
    <w:tmpl w:val="984874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916844"/>
    <w:multiLevelType w:val="hybridMultilevel"/>
    <w:tmpl w:val="8E8032F8"/>
    <w:lvl w:ilvl="0" w:tplc="C7743412">
      <w:start w:val="1"/>
      <w:numFmt w:val="bullet"/>
      <w:lvlText w:val="•"/>
      <w:lvlJc w:val="left"/>
      <w:pPr>
        <w:tabs>
          <w:tab w:val="num" w:pos="720"/>
        </w:tabs>
        <w:ind w:left="720" w:hanging="360"/>
      </w:pPr>
      <w:rPr>
        <w:rFonts w:ascii="Calibri" w:hAnsi="Calibri" w:cs="Times New Roman" w:hint="default"/>
      </w:rPr>
    </w:lvl>
    <w:lvl w:ilvl="1" w:tplc="E0FCD6E4">
      <w:start w:val="1"/>
      <w:numFmt w:val="bullet"/>
      <w:lvlText w:val="•"/>
      <w:lvlJc w:val="left"/>
      <w:pPr>
        <w:tabs>
          <w:tab w:val="num" w:pos="1440"/>
        </w:tabs>
        <w:ind w:left="1440" w:hanging="360"/>
      </w:pPr>
      <w:rPr>
        <w:rFonts w:ascii="Calibri" w:hAnsi="Calibri" w:cs="Times New Roman" w:hint="default"/>
      </w:rPr>
    </w:lvl>
    <w:lvl w:ilvl="2" w:tplc="6FC2D43C">
      <w:start w:val="1"/>
      <w:numFmt w:val="bullet"/>
      <w:lvlText w:val="•"/>
      <w:lvlJc w:val="left"/>
      <w:pPr>
        <w:tabs>
          <w:tab w:val="num" w:pos="2160"/>
        </w:tabs>
        <w:ind w:left="2160" w:hanging="360"/>
      </w:pPr>
      <w:rPr>
        <w:rFonts w:ascii="Calibri" w:hAnsi="Calibri" w:cs="Times New Roman" w:hint="default"/>
      </w:rPr>
    </w:lvl>
    <w:lvl w:ilvl="3" w:tplc="B9A0A0CC">
      <w:start w:val="1"/>
      <w:numFmt w:val="bullet"/>
      <w:lvlText w:val="•"/>
      <w:lvlJc w:val="left"/>
      <w:pPr>
        <w:tabs>
          <w:tab w:val="num" w:pos="2880"/>
        </w:tabs>
        <w:ind w:left="2880" w:hanging="360"/>
      </w:pPr>
      <w:rPr>
        <w:rFonts w:ascii="Calibri" w:hAnsi="Calibri" w:cs="Times New Roman" w:hint="default"/>
      </w:rPr>
    </w:lvl>
    <w:lvl w:ilvl="4" w:tplc="2168E4A4">
      <w:start w:val="1"/>
      <w:numFmt w:val="bullet"/>
      <w:lvlText w:val="•"/>
      <w:lvlJc w:val="left"/>
      <w:pPr>
        <w:tabs>
          <w:tab w:val="num" w:pos="3600"/>
        </w:tabs>
        <w:ind w:left="3600" w:hanging="360"/>
      </w:pPr>
      <w:rPr>
        <w:rFonts w:ascii="Calibri" w:hAnsi="Calibri" w:cs="Times New Roman" w:hint="default"/>
      </w:rPr>
    </w:lvl>
    <w:lvl w:ilvl="5" w:tplc="0560826E">
      <w:start w:val="1"/>
      <w:numFmt w:val="bullet"/>
      <w:lvlText w:val="•"/>
      <w:lvlJc w:val="left"/>
      <w:pPr>
        <w:tabs>
          <w:tab w:val="num" w:pos="4320"/>
        </w:tabs>
        <w:ind w:left="4320" w:hanging="360"/>
      </w:pPr>
      <w:rPr>
        <w:rFonts w:ascii="Calibri" w:hAnsi="Calibri" w:cs="Times New Roman" w:hint="default"/>
      </w:rPr>
    </w:lvl>
    <w:lvl w:ilvl="6" w:tplc="3CCE0204">
      <w:start w:val="1"/>
      <w:numFmt w:val="bullet"/>
      <w:lvlText w:val="•"/>
      <w:lvlJc w:val="left"/>
      <w:pPr>
        <w:tabs>
          <w:tab w:val="num" w:pos="5040"/>
        </w:tabs>
        <w:ind w:left="5040" w:hanging="360"/>
      </w:pPr>
      <w:rPr>
        <w:rFonts w:ascii="Calibri" w:hAnsi="Calibri" w:cs="Times New Roman" w:hint="default"/>
      </w:rPr>
    </w:lvl>
    <w:lvl w:ilvl="7" w:tplc="A9EC63E4">
      <w:start w:val="1"/>
      <w:numFmt w:val="bullet"/>
      <w:lvlText w:val="•"/>
      <w:lvlJc w:val="left"/>
      <w:pPr>
        <w:tabs>
          <w:tab w:val="num" w:pos="5760"/>
        </w:tabs>
        <w:ind w:left="5760" w:hanging="360"/>
      </w:pPr>
      <w:rPr>
        <w:rFonts w:ascii="Calibri" w:hAnsi="Calibri" w:cs="Times New Roman" w:hint="default"/>
      </w:rPr>
    </w:lvl>
    <w:lvl w:ilvl="8" w:tplc="9D6E0084">
      <w:start w:val="1"/>
      <w:numFmt w:val="bullet"/>
      <w:lvlText w:val="•"/>
      <w:lvlJc w:val="left"/>
      <w:pPr>
        <w:tabs>
          <w:tab w:val="num" w:pos="6480"/>
        </w:tabs>
        <w:ind w:left="6480" w:hanging="360"/>
      </w:pPr>
      <w:rPr>
        <w:rFonts w:ascii="Calibri" w:hAnsi="Calibri" w:cs="Times New Roman" w:hint="default"/>
      </w:rPr>
    </w:lvl>
  </w:abstractNum>
  <w:abstractNum w:abstractNumId="8">
    <w:nsid w:val="1129114A"/>
    <w:multiLevelType w:val="hybridMultilevel"/>
    <w:tmpl w:val="2FB4516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9">
    <w:nsid w:val="115E6FA0"/>
    <w:multiLevelType w:val="multilevel"/>
    <w:tmpl w:val="E318A236"/>
    <w:lvl w:ilvl="0">
      <w:start w:val="1"/>
      <w:numFmt w:val="bullet"/>
      <w:lvlText w:val=""/>
      <w:lvlJc w:val="left"/>
      <w:pPr>
        <w:ind w:left="0" w:firstLine="0"/>
      </w:pPr>
      <w:rPr>
        <w:rFonts w:ascii="Symbol" w:hAnsi="Symbol" w:hint="default"/>
        <w:color w:val="000000"/>
        <w:sz w:val="20"/>
        <w:szCs w:val="20"/>
      </w:rPr>
    </w:lvl>
    <w:lvl w:ilvl="1">
      <w:start w:val="1"/>
      <w:numFmt w:val="upperLetter"/>
      <w:lvlText w:val="%2."/>
      <w:lvlJc w:val="left"/>
      <w:pPr>
        <w:ind w:left="-990" w:firstLine="720"/>
      </w:pPr>
    </w:lvl>
    <w:lvl w:ilvl="2">
      <w:start w:val="1"/>
      <w:numFmt w:val="lowerLetter"/>
      <w:lvlText w:val="%3."/>
      <w:lvlJc w:val="left"/>
      <w:pPr>
        <w:ind w:left="1440" w:firstLine="1440"/>
      </w:pPr>
    </w:lvl>
    <w:lvl w:ilvl="3">
      <w:start w:val="1"/>
      <w:numFmt w:val="decimal"/>
      <w:lvlText w:val="%4."/>
      <w:lvlJc w:val="left"/>
      <w:pPr>
        <w:ind w:left="-270" w:hanging="270"/>
      </w:pPr>
    </w:lvl>
    <w:lvl w:ilvl="4">
      <w:start w:val="1"/>
      <w:numFmt w:val="bullet"/>
      <w:lvlText w:val="▪"/>
      <w:lvlJc w:val="left"/>
      <w:pPr>
        <w:ind w:left="2880" w:firstLine="2880"/>
      </w:pPr>
      <w:rPr>
        <w:rFonts w:ascii="Arial" w:eastAsia="Arial" w:hAnsi="Arial" w:cs="Arial"/>
        <w:sz w:val="20"/>
        <w:szCs w:val="20"/>
      </w:rPr>
    </w:lvl>
    <w:lvl w:ilvl="5">
      <w:start w:val="1"/>
      <w:numFmt w:val="bullet"/>
      <w:lvlText w:val="▪"/>
      <w:lvlJc w:val="left"/>
      <w:pPr>
        <w:ind w:left="3600" w:firstLine="3600"/>
      </w:pPr>
      <w:rPr>
        <w:rFonts w:ascii="Arial" w:eastAsia="Arial" w:hAnsi="Arial" w:cs="Arial"/>
        <w:sz w:val="20"/>
        <w:szCs w:val="20"/>
      </w:rPr>
    </w:lvl>
    <w:lvl w:ilvl="6">
      <w:start w:val="1"/>
      <w:numFmt w:val="bullet"/>
      <w:lvlText w:val="▪"/>
      <w:lvlJc w:val="left"/>
      <w:pPr>
        <w:ind w:left="4320" w:firstLine="4320"/>
      </w:pPr>
      <w:rPr>
        <w:rFonts w:ascii="Arial" w:eastAsia="Arial" w:hAnsi="Arial" w:cs="Arial"/>
        <w:sz w:val="20"/>
        <w:szCs w:val="20"/>
      </w:rPr>
    </w:lvl>
    <w:lvl w:ilvl="7">
      <w:start w:val="1"/>
      <w:numFmt w:val="bullet"/>
      <w:lvlText w:val="▪"/>
      <w:lvlJc w:val="left"/>
      <w:pPr>
        <w:ind w:left="5040" w:firstLine="5040"/>
      </w:pPr>
      <w:rPr>
        <w:rFonts w:ascii="Arial" w:eastAsia="Arial" w:hAnsi="Arial" w:cs="Arial"/>
        <w:sz w:val="20"/>
        <w:szCs w:val="20"/>
      </w:rPr>
    </w:lvl>
    <w:lvl w:ilvl="8">
      <w:start w:val="1"/>
      <w:numFmt w:val="bullet"/>
      <w:lvlText w:val="▪"/>
      <w:lvlJc w:val="left"/>
      <w:pPr>
        <w:ind w:left="5760" w:firstLine="5760"/>
      </w:pPr>
      <w:rPr>
        <w:rFonts w:ascii="Arial" w:eastAsia="Arial" w:hAnsi="Arial" w:cs="Arial"/>
        <w:sz w:val="20"/>
        <w:szCs w:val="20"/>
      </w:rPr>
    </w:lvl>
  </w:abstractNum>
  <w:abstractNum w:abstractNumId="10">
    <w:nsid w:val="13F01DAE"/>
    <w:multiLevelType w:val="hybridMultilevel"/>
    <w:tmpl w:val="08C0EDE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F82C8E"/>
    <w:multiLevelType w:val="multilevel"/>
    <w:tmpl w:val="E318A236"/>
    <w:lvl w:ilvl="0">
      <w:start w:val="1"/>
      <w:numFmt w:val="bullet"/>
      <w:lvlText w:val=""/>
      <w:lvlJc w:val="left"/>
      <w:pPr>
        <w:ind w:left="90" w:firstLine="0"/>
      </w:pPr>
      <w:rPr>
        <w:rFonts w:ascii="Symbol" w:hAnsi="Symbol" w:hint="default"/>
        <w:color w:val="000000"/>
        <w:sz w:val="20"/>
        <w:szCs w:val="20"/>
      </w:rPr>
    </w:lvl>
    <w:lvl w:ilvl="1">
      <w:start w:val="1"/>
      <w:numFmt w:val="upperLetter"/>
      <w:lvlText w:val="%2."/>
      <w:lvlJc w:val="left"/>
      <w:pPr>
        <w:ind w:left="-900" w:firstLine="720"/>
      </w:pPr>
    </w:lvl>
    <w:lvl w:ilvl="2">
      <w:start w:val="1"/>
      <w:numFmt w:val="lowerLetter"/>
      <w:lvlText w:val="%3."/>
      <w:lvlJc w:val="left"/>
      <w:pPr>
        <w:ind w:left="1530" w:firstLine="1440"/>
      </w:pPr>
    </w:lvl>
    <w:lvl w:ilvl="3">
      <w:start w:val="1"/>
      <w:numFmt w:val="decimal"/>
      <w:lvlText w:val="%4."/>
      <w:lvlJc w:val="left"/>
      <w:pPr>
        <w:ind w:left="-180" w:hanging="270"/>
      </w:pPr>
    </w:lvl>
    <w:lvl w:ilvl="4">
      <w:start w:val="1"/>
      <w:numFmt w:val="bullet"/>
      <w:lvlText w:val="▪"/>
      <w:lvlJc w:val="left"/>
      <w:pPr>
        <w:ind w:left="2970" w:firstLine="2880"/>
      </w:pPr>
      <w:rPr>
        <w:rFonts w:ascii="Arial" w:eastAsia="Arial" w:hAnsi="Arial" w:cs="Arial"/>
        <w:sz w:val="20"/>
        <w:szCs w:val="20"/>
      </w:rPr>
    </w:lvl>
    <w:lvl w:ilvl="5">
      <w:start w:val="1"/>
      <w:numFmt w:val="bullet"/>
      <w:lvlText w:val="▪"/>
      <w:lvlJc w:val="left"/>
      <w:pPr>
        <w:ind w:left="3690" w:firstLine="3600"/>
      </w:pPr>
      <w:rPr>
        <w:rFonts w:ascii="Arial" w:eastAsia="Arial" w:hAnsi="Arial" w:cs="Arial"/>
        <w:sz w:val="20"/>
        <w:szCs w:val="20"/>
      </w:rPr>
    </w:lvl>
    <w:lvl w:ilvl="6">
      <w:start w:val="1"/>
      <w:numFmt w:val="bullet"/>
      <w:lvlText w:val="▪"/>
      <w:lvlJc w:val="left"/>
      <w:pPr>
        <w:ind w:left="4410" w:firstLine="4320"/>
      </w:pPr>
      <w:rPr>
        <w:rFonts w:ascii="Arial" w:eastAsia="Arial" w:hAnsi="Arial" w:cs="Arial"/>
        <w:sz w:val="20"/>
        <w:szCs w:val="20"/>
      </w:rPr>
    </w:lvl>
    <w:lvl w:ilvl="7">
      <w:start w:val="1"/>
      <w:numFmt w:val="bullet"/>
      <w:lvlText w:val="▪"/>
      <w:lvlJc w:val="left"/>
      <w:pPr>
        <w:ind w:left="5130" w:firstLine="5040"/>
      </w:pPr>
      <w:rPr>
        <w:rFonts w:ascii="Arial" w:eastAsia="Arial" w:hAnsi="Arial" w:cs="Arial"/>
        <w:sz w:val="20"/>
        <w:szCs w:val="20"/>
      </w:rPr>
    </w:lvl>
    <w:lvl w:ilvl="8">
      <w:start w:val="1"/>
      <w:numFmt w:val="bullet"/>
      <w:lvlText w:val="▪"/>
      <w:lvlJc w:val="left"/>
      <w:pPr>
        <w:ind w:left="5850" w:firstLine="5760"/>
      </w:pPr>
      <w:rPr>
        <w:rFonts w:ascii="Arial" w:eastAsia="Arial" w:hAnsi="Arial" w:cs="Arial"/>
        <w:sz w:val="20"/>
        <w:szCs w:val="20"/>
      </w:rPr>
    </w:lvl>
  </w:abstractNum>
  <w:abstractNum w:abstractNumId="12">
    <w:nsid w:val="1BD316F3"/>
    <w:multiLevelType w:val="hybridMultilevel"/>
    <w:tmpl w:val="3F8E7B6E"/>
    <w:lvl w:ilvl="0" w:tplc="0DC6CE42">
      <w:start w:val="19"/>
      <w:numFmt w:val="decimal"/>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1BD97BC3"/>
    <w:multiLevelType w:val="hybridMultilevel"/>
    <w:tmpl w:val="83FE0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B74AF2"/>
    <w:multiLevelType w:val="multilevel"/>
    <w:tmpl w:val="CE7AD2FE"/>
    <w:lvl w:ilvl="0">
      <w:start w:val="1"/>
      <w:numFmt w:val="bullet"/>
      <w:lvlText w:val="●"/>
      <w:lvlJc w:val="left"/>
      <w:pPr>
        <w:ind w:left="360" w:firstLine="0"/>
      </w:pPr>
      <w:rPr>
        <w:rFonts w:ascii="Arial" w:eastAsia="Arial" w:hAnsi="Arial" w:cs="Arial"/>
        <w:color w:val="000000"/>
        <w:sz w:val="20"/>
        <w:szCs w:val="20"/>
      </w:rPr>
    </w:lvl>
    <w:lvl w:ilvl="1">
      <w:start w:val="1"/>
      <w:numFmt w:val="upperLetter"/>
      <w:lvlText w:val="%2."/>
      <w:lvlJc w:val="left"/>
      <w:pPr>
        <w:ind w:left="1080" w:firstLine="720"/>
      </w:pPr>
    </w:lvl>
    <w:lvl w:ilvl="2">
      <w:start w:val="1"/>
      <w:numFmt w:val="lowerLetter"/>
      <w:lvlText w:val="%3."/>
      <w:lvlJc w:val="left"/>
      <w:pPr>
        <w:ind w:left="1800" w:firstLine="1440"/>
      </w:pPr>
    </w:lvl>
    <w:lvl w:ilvl="3">
      <w:start w:val="1"/>
      <w:numFmt w:val="decimal"/>
      <w:lvlText w:val="%4."/>
      <w:lvlJc w:val="left"/>
      <w:pPr>
        <w:ind w:left="90" w:hanging="270"/>
      </w:pPr>
    </w:lvl>
    <w:lvl w:ilvl="4">
      <w:start w:val="1"/>
      <w:numFmt w:val="bullet"/>
      <w:lvlText w:val="▪"/>
      <w:lvlJc w:val="left"/>
      <w:pPr>
        <w:ind w:left="3240" w:firstLine="2880"/>
      </w:pPr>
      <w:rPr>
        <w:rFonts w:ascii="Arial" w:eastAsia="Arial" w:hAnsi="Arial" w:cs="Arial"/>
        <w:sz w:val="20"/>
        <w:szCs w:val="20"/>
      </w:rPr>
    </w:lvl>
    <w:lvl w:ilvl="5">
      <w:start w:val="1"/>
      <w:numFmt w:val="bullet"/>
      <w:lvlText w:val="▪"/>
      <w:lvlJc w:val="left"/>
      <w:pPr>
        <w:ind w:left="3960" w:firstLine="3600"/>
      </w:pPr>
      <w:rPr>
        <w:rFonts w:ascii="Arial" w:eastAsia="Arial" w:hAnsi="Arial" w:cs="Arial"/>
        <w:sz w:val="20"/>
        <w:szCs w:val="20"/>
      </w:rPr>
    </w:lvl>
    <w:lvl w:ilvl="6">
      <w:start w:val="1"/>
      <w:numFmt w:val="bullet"/>
      <w:lvlText w:val="▪"/>
      <w:lvlJc w:val="left"/>
      <w:pPr>
        <w:ind w:left="4680" w:firstLine="4320"/>
      </w:pPr>
      <w:rPr>
        <w:rFonts w:ascii="Arial" w:eastAsia="Arial" w:hAnsi="Arial" w:cs="Arial"/>
        <w:sz w:val="20"/>
        <w:szCs w:val="20"/>
      </w:rPr>
    </w:lvl>
    <w:lvl w:ilvl="7">
      <w:start w:val="1"/>
      <w:numFmt w:val="bullet"/>
      <w:lvlText w:val="▪"/>
      <w:lvlJc w:val="left"/>
      <w:pPr>
        <w:ind w:left="5400" w:firstLine="5040"/>
      </w:pPr>
      <w:rPr>
        <w:rFonts w:ascii="Arial" w:eastAsia="Arial" w:hAnsi="Arial" w:cs="Arial"/>
        <w:sz w:val="20"/>
        <w:szCs w:val="20"/>
      </w:rPr>
    </w:lvl>
    <w:lvl w:ilvl="8">
      <w:start w:val="1"/>
      <w:numFmt w:val="bullet"/>
      <w:lvlText w:val="▪"/>
      <w:lvlJc w:val="left"/>
      <w:pPr>
        <w:ind w:left="6120" w:firstLine="5760"/>
      </w:pPr>
      <w:rPr>
        <w:rFonts w:ascii="Arial" w:eastAsia="Arial" w:hAnsi="Arial" w:cs="Arial"/>
        <w:sz w:val="20"/>
        <w:szCs w:val="20"/>
      </w:rPr>
    </w:lvl>
  </w:abstractNum>
  <w:abstractNum w:abstractNumId="15">
    <w:nsid w:val="1D1C612F"/>
    <w:multiLevelType w:val="hybridMultilevel"/>
    <w:tmpl w:val="41E07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D61DC2"/>
    <w:multiLevelType w:val="multilevel"/>
    <w:tmpl w:val="E60AB46A"/>
    <w:lvl w:ilvl="0">
      <w:start w:val="1"/>
      <w:numFmt w:val="bullet"/>
      <w:lvlText w:val="o"/>
      <w:lvlJc w:val="left"/>
      <w:pPr>
        <w:ind w:left="1440" w:firstLine="1080"/>
      </w:pPr>
      <w:rPr>
        <w:rFonts w:ascii="Courier New" w:hAnsi="Courier New" w:cs="Courier New" w:hint="default"/>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7">
    <w:nsid w:val="1F8D09F1"/>
    <w:multiLevelType w:val="multilevel"/>
    <w:tmpl w:val="36C8E606"/>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nsid w:val="232D3B38"/>
    <w:multiLevelType w:val="multilevel"/>
    <w:tmpl w:val="1200EAB0"/>
    <w:lvl w:ilvl="0">
      <w:start w:val="1"/>
      <w:numFmt w:val="bullet"/>
      <w:lvlText w:val="o"/>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9">
    <w:nsid w:val="26BE0869"/>
    <w:multiLevelType w:val="multilevel"/>
    <w:tmpl w:val="AE92ABF4"/>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20">
    <w:nsid w:val="26FE0EC4"/>
    <w:multiLevelType w:val="hybridMultilevel"/>
    <w:tmpl w:val="2ABA9C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8807BCD"/>
    <w:multiLevelType w:val="hybridMultilevel"/>
    <w:tmpl w:val="99FAB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4F7298"/>
    <w:multiLevelType w:val="hybridMultilevel"/>
    <w:tmpl w:val="F718D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26A56CD"/>
    <w:multiLevelType w:val="hybridMultilevel"/>
    <w:tmpl w:val="8B26C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2C43DF3"/>
    <w:multiLevelType w:val="hybridMultilevel"/>
    <w:tmpl w:val="031CAC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3352AA6"/>
    <w:multiLevelType w:val="multilevel"/>
    <w:tmpl w:val="A98610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nsid w:val="35E71826"/>
    <w:multiLevelType w:val="hybridMultilevel"/>
    <w:tmpl w:val="8E6C3A3A"/>
    <w:lvl w:ilvl="0" w:tplc="B25AC02A">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9413F1C"/>
    <w:multiLevelType w:val="multilevel"/>
    <w:tmpl w:val="C148764C"/>
    <w:lvl w:ilvl="0">
      <w:start w:val="1"/>
      <w:numFmt w:val="bullet"/>
      <w:lvlText w:val="●"/>
      <w:lvlJc w:val="left"/>
      <w:pPr>
        <w:ind w:left="360" w:firstLine="0"/>
      </w:pPr>
      <w:rPr>
        <w:rFonts w:ascii="Arial" w:eastAsia="Arial" w:hAnsi="Arial" w:cs="Arial"/>
        <w:color w:val="000000"/>
        <w:sz w:val="20"/>
        <w:szCs w:val="20"/>
      </w:rPr>
    </w:lvl>
    <w:lvl w:ilvl="1">
      <w:start w:val="1"/>
      <w:numFmt w:val="bullet"/>
      <w:lvlText w:val="o"/>
      <w:lvlJc w:val="left"/>
      <w:pPr>
        <w:ind w:left="1080" w:firstLine="720"/>
      </w:pPr>
      <w:rPr>
        <w:rFonts w:ascii="Arial" w:eastAsia="Arial" w:hAnsi="Arial" w:cs="Arial"/>
        <w:sz w:val="20"/>
        <w:szCs w:val="20"/>
      </w:rPr>
    </w:lvl>
    <w:lvl w:ilvl="2">
      <w:start w:val="1"/>
      <w:numFmt w:val="bullet"/>
      <w:lvlText w:val="▪"/>
      <w:lvlJc w:val="left"/>
      <w:pPr>
        <w:ind w:left="1800" w:firstLine="1440"/>
      </w:pPr>
      <w:rPr>
        <w:rFonts w:ascii="Arial" w:eastAsia="Arial" w:hAnsi="Arial" w:cs="Arial"/>
        <w:sz w:val="20"/>
        <w:szCs w:val="20"/>
      </w:rPr>
    </w:lvl>
    <w:lvl w:ilvl="3">
      <w:start w:val="1"/>
      <w:numFmt w:val="bullet"/>
      <w:lvlText w:val="▪"/>
      <w:lvlJc w:val="left"/>
      <w:pPr>
        <w:ind w:left="2520" w:firstLine="2160"/>
      </w:pPr>
      <w:rPr>
        <w:rFonts w:ascii="Arial" w:eastAsia="Arial" w:hAnsi="Arial" w:cs="Arial"/>
        <w:sz w:val="20"/>
        <w:szCs w:val="20"/>
      </w:rPr>
    </w:lvl>
    <w:lvl w:ilvl="4">
      <w:start w:val="1"/>
      <w:numFmt w:val="bullet"/>
      <w:lvlText w:val="▪"/>
      <w:lvlJc w:val="left"/>
      <w:pPr>
        <w:ind w:left="3240" w:firstLine="2880"/>
      </w:pPr>
      <w:rPr>
        <w:rFonts w:ascii="Arial" w:eastAsia="Arial" w:hAnsi="Arial" w:cs="Arial"/>
        <w:sz w:val="20"/>
        <w:szCs w:val="20"/>
      </w:rPr>
    </w:lvl>
    <w:lvl w:ilvl="5">
      <w:start w:val="1"/>
      <w:numFmt w:val="bullet"/>
      <w:lvlText w:val="▪"/>
      <w:lvlJc w:val="left"/>
      <w:pPr>
        <w:ind w:left="3960" w:firstLine="3600"/>
      </w:pPr>
      <w:rPr>
        <w:rFonts w:ascii="Arial" w:eastAsia="Arial" w:hAnsi="Arial" w:cs="Arial"/>
        <w:sz w:val="20"/>
        <w:szCs w:val="20"/>
      </w:rPr>
    </w:lvl>
    <w:lvl w:ilvl="6">
      <w:start w:val="1"/>
      <w:numFmt w:val="bullet"/>
      <w:lvlText w:val="▪"/>
      <w:lvlJc w:val="left"/>
      <w:pPr>
        <w:ind w:left="4680" w:firstLine="4320"/>
      </w:pPr>
      <w:rPr>
        <w:rFonts w:ascii="Arial" w:eastAsia="Arial" w:hAnsi="Arial" w:cs="Arial"/>
        <w:sz w:val="20"/>
        <w:szCs w:val="20"/>
      </w:rPr>
    </w:lvl>
    <w:lvl w:ilvl="7">
      <w:start w:val="1"/>
      <w:numFmt w:val="bullet"/>
      <w:lvlText w:val="▪"/>
      <w:lvlJc w:val="left"/>
      <w:pPr>
        <w:ind w:left="5400" w:firstLine="5040"/>
      </w:pPr>
      <w:rPr>
        <w:rFonts w:ascii="Arial" w:eastAsia="Arial" w:hAnsi="Arial" w:cs="Arial"/>
        <w:sz w:val="20"/>
        <w:szCs w:val="20"/>
      </w:rPr>
    </w:lvl>
    <w:lvl w:ilvl="8">
      <w:start w:val="1"/>
      <w:numFmt w:val="bullet"/>
      <w:lvlText w:val="▪"/>
      <w:lvlJc w:val="left"/>
      <w:pPr>
        <w:ind w:left="6120" w:firstLine="5760"/>
      </w:pPr>
      <w:rPr>
        <w:rFonts w:ascii="Arial" w:eastAsia="Arial" w:hAnsi="Arial" w:cs="Arial"/>
        <w:sz w:val="20"/>
        <w:szCs w:val="20"/>
      </w:rPr>
    </w:lvl>
  </w:abstractNum>
  <w:abstractNum w:abstractNumId="28">
    <w:nsid w:val="3BF142DB"/>
    <w:multiLevelType w:val="hybridMultilevel"/>
    <w:tmpl w:val="F62C86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F6E1E4B"/>
    <w:multiLevelType w:val="hybridMultilevel"/>
    <w:tmpl w:val="75E67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7067B27"/>
    <w:multiLevelType w:val="hybridMultilevel"/>
    <w:tmpl w:val="9A60FFE0"/>
    <w:lvl w:ilvl="0" w:tplc="598E33EE">
      <w:start w:val="14"/>
      <w:numFmt w:val="decimal"/>
      <w:lvlText w:val="%1."/>
      <w:lvlJc w:val="left"/>
      <w:pPr>
        <w:ind w:left="2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nsid w:val="47FF384A"/>
    <w:multiLevelType w:val="hybridMultilevel"/>
    <w:tmpl w:val="4576251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nsid w:val="58E75765"/>
    <w:multiLevelType w:val="hybridMultilevel"/>
    <w:tmpl w:val="27901112"/>
    <w:lvl w:ilvl="0" w:tplc="42841CC6">
      <w:start w:val="1"/>
      <w:numFmt w:val="upperLetter"/>
      <w:lvlText w:val="%1."/>
      <w:lvlJc w:val="left"/>
      <w:pPr>
        <w:ind w:left="240" w:hanging="360"/>
      </w:pPr>
      <w:rPr>
        <w:rFonts w:hint="default"/>
      </w:rPr>
    </w:lvl>
    <w:lvl w:ilvl="1" w:tplc="04090019" w:tentative="1">
      <w:start w:val="1"/>
      <w:numFmt w:val="lowerLetter"/>
      <w:lvlText w:val="%2."/>
      <w:lvlJc w:val="left"/>
      <w:pPr>
        <w:ind w:left="960" w:hanging="360"/>
      </w:pPr>
    </w:lvl>
    <w:lvl w:ilvl="2" w:tplc="0409001B" w:tentative="1">
      <w:start w:val="1"/>
      <w:numFmt w:val="lowerRoman"/>
      <w:lvlText w:val="%3."/>
      <w:lvlJc w:val="right"/>
      <w:pPr>
        <w:ind w:left="1680" w:hanging="180"/>
      </w:pPr>
    </w:lvl>
    <w:lvl w:ilvl="3" w:tplc="0409000F" w:tentative="1">
      <w:start w:val="1"/>
      <w:numFmt w:val="decimal"/>
      <w:lvlText w:val="%4."/>
      <w:lvlJc w:val="left"/>
      <w:pPr>
        <w:ind w:left="2400" w:hanging="360"/>
      </w:pPr>
    </w:lvl>
    <w:lvl w:ilvl="4" w:tplc="04090019" w:tentative="1">
      <w:start w:val="1"/>
      <w:numFmt w:val="lowerLetter"/>
      <w:lvlText w:val="%5."/>
      <w:lvlJc w:val="left"/>
      <w:pPr>
        <w:ind w:left="3120" w:hanging="360"/>
      </w:pPr>
    </w:lvl>
    <w:lvl w:ilvl="5" w:tplc="0409001B" w:tentative="1">
      <w:start w:val="1"/>
      <w:numFmt w:val="lowerRoman"/>
      <w:lvlText w:val="%6."/>
      <w:lvlJc w:val="right"/>
      <w:pPr>
        <w:ind w:left="3840" w:hanging="180"/>
      </w:pPr>
    </w:lvl>
    <w:lvl w:ilvl="6" w:tplc="0409000F" w:tentative="1">
      <w:start w:val="1"/>
      <w:numFmt w:val="decimal"/>
      <w:lvlText w:val="%7."/>
      <w:lvlJc w:val="left"/>
      <w:pPr>
        <w:ind w:left="4560" w:hanging="360"/>
      </w:pPr>
    </w:lvl>
    <w:lvl w:ilvl="7" w:tplc="04090019" w:tentative="1">
      <w:start w:val="1"/>
      <w:numFmt w:val="lowerLetter"/>
      <w:lvlText w:val="%8."/>
      <w:lvlJc w:val="left"/>
      <w:pPr>
        <w:ind w:left="5280" w:hanging="360"/>
      </w:pPr>
    </w:lvl>
    <w:lvl w:ilvl="8" w:tplc="0409001B" w:tentative="1">
      <w:start w:val="1"/>
      <w:numFmt w:val="lowerRoman"/>
      <w:lvlText w:val="%9."/>
      <w:lvlJc w:val="right"/>
      <w:pPr>
        <w:ind w:left="6000" w:hanging="180"/>
      </w:pPr>
    </w:lvl>
  </w:abstractNum>
  <w:abstractNum w:abstractNumId="33">
    <w:nsid w:val="5A023759"/>
    <w:multiLevelType w:val="hybridMultilevel"/>
    <w:tmpl w:val="BCC2F322"/>
    <w:lvl w:ilvl="0" w:tplc="598E33EE">
      <w:start w:val="14"/>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nsid w:val="5C2D7FEE"/>
    <w:multiLevelType w:val="hybridMultilevel"/>
    <w:tmpl w:val="20F240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6656E21"/>
    <w:multiLevelType w:val="hybridMultilevel"/>
    <w:tmpl w:val="CAB2C6C0"/>
    <w:lvl w:ilvl="0" w:tplc="0409000F">
      <w:start w:val="19"/>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8084A05"/>
    <w:multiLevelType w:val="hybridMultilevel"/>
    <w:tmpl w:val="E23E1A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9F23F2B"/>
    <w:multiLevelType w:val="multilevel"/>
    <w:tmpl w:val="25A6AB8E"/>
    <w:lvl w:ilvl="0">
      <w:start w:val="1"/>
      <w:numFmt w:val="bullet"/>
      <w:lvlText w:val="●"/>
      <w:lvlJc w:val="left"/>
      <w:pPr>
        <w:ind w:left="720" w:firstLine="36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8">
    <w:nsid w:val="6D24481F"/>
    <w:multiLevelType w:val="multilevel"/>
    <w:tmpl w:val="108633D8"/>
    <w:lvl w:ilvl="0">
      <w:start w:val="1"/>
      <w:numFmt w:val="bullet"/>
      <w:lvlText w:val="●"/>
      <w:lvlJc w:val="left"/>
      <w:pPr>
        <w:ind w:left="360" w:firstLine="0"/>
      </w:pPr>
      <w:rPr>
        <w:rFonts w:ascii="Arial" w:eastAsia="Arial" w:hAnsi="Arial" w:cs="Arial"/>
        <w:color w:val="000000"/>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39">
    <w:nsid w:val="6EC95D05"/>
    <w:multiLevelType w:val="multilevel"/>
    <w:tmpl w:val="AD9A7318"/>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0">
    <w:nsid w:val="6F2C286D"/>
    <w:multiLevelType w:val="hybridMultilevel"/>
    <w:tmpl w:val="31B67A86"/>
    <w:lvl w:ilvl="0" w:tplc="FC640C4C">
      <w:start w:val="14"/>
      <w:numFmt w:val="decimal"/>
      <w:lvlText w:val="%1."/>
      <w:lvlJc w:val="left"/>
      <w:pPr>
        <w:ind w:left="45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1">
    <w:nsid w:val="71797661"/>
    <w:multiLevelType w:val="multilevel"/>
    <w:tmpl w:val="92DEBAEC"/>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2">
    <w:nsid w:val="71C85B5F"/>
    <w:multiLevelType w:val="hybridMultilevel"/>
    <w:tmpl w:val="129E97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35C6C63"/>
    <w:multiLevelType w:val="multilevel"/>
    <w:tmpl w:val="ABFEBF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4">
    <w:nsid w:val="796447CF"/>
    <w:multiLevelType w:val="hybridMultilevel"/>
    <w:tmpl w:val="BCC2F322"/>
    <w:lvl w:ilvl="0" w:tplc="598E33EE">
      <w:start w:val="14"/>
      <w:numFmt w:val="decimal"/>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5">
    <w:nsid w:val="7AB25555"/>
    <w:multiLevelType w:val="multilevel"/>
    <w:tmpl w:val="D870D028"/>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46">
    <w:nsid w:val="7DDB1D73"/>
    <w:multiLevelType w:val="hybridMultilevel"/>
    <w:tmpl w:val="FCEC9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43"/>
  </w:num>
  <w:num w:numId="4">
    <w:abstractNumId w:val="39"/>
  </w:num>
  <w:num w:numId="5">
    <w:abstractNumId w:val="37"/>
  </w:num>
  <w:num w:numId="6">
    <w:abstractNumId w:val="2"/>
  </w:num>
  <w:num w:numId="7">
    <w:abstractNumId w:val="3"/>
  </w:num>
  <w:num w:numId="8">
    <w:abstractNumId w:val="14"/>
  </w:num>
  <w:num w:numId="9">
    <w:abstractNumId w:val="38"/>
  </w:num>
  <w:num w:numId="10">
    <w:abstractNumId w:val="27"/>
  </w:num>
  <w:num w:numId="11">
    <w:abstractNumId w:val="41"/>
  </w:num>
  <w:num w:numId="12">
    <w:abstractNumId w:val="25"/>
  </w:num>
  <w:num w:numId="13">
    <w:abstractNumId w:val="17"/>
  </w:num>
  <w:num w:numId="14">
    <w:abstractNumId w:val="45"/>
  </w:num>
  <w:num w:numId="15">
    <w:abstractNumId w:val="19"/>
  </w:num>
  <w:num w:numId="16">
    <w:abstractNumId w:val="32"/>
  </w:num>
  <w:num w:numId="17">
    <w:abstractNumId w:val="11"/>
  </w:num>
  <w:num w:numId="18">
    <w:abstractNumId w:val="9"/>
  </w:num>
  <w:num w:numId="19">
    <w:abstractNumId w:val="8"/>
  </w:num>
  <w:num w:numId="20">
    <w:abstractNumId w:val="33"/>
  </w:num>
  <w:num w:numId="21">
    <w:abstractNumId w:val="40"/>
  </w:num>
  <w:num w:numId="22">
    <w:abstractNumId w:val="12"/>
  </w:num>
  <w:num w:numId="23">
    <w:abstractNumId w:val="21"/>
  </w:num>
  <w:num w:numId="24">
    <w:abstractNumId w:val="31"/>
  </w:num>
  <w:num w:numId="25">
    <w:abstractNumId w:val="0"/>
  </w:num>
  <w:num w:numId="26">
    <w:abstractNumId w:val="23"/>
  </w:num>
  <w:num w:numId="27">
    <w:abstractNumId w:val="29"/>
  </w:num>
  <w:num w:numId="28">
    <w:abstractNumId w:val="15"/>
  </w:num>
  <w:num w:numId="29">
    <w:abstractNumId w:val="44"/>
  </w:num>
  <w:num w:numId="30">
    <w:abstractNumId w:val="13"/>
  </w:num>
  <w:num w:numId="31">
    <w:abstractNumId w:val="34"/>
  </w:num>
  <w:num w:numId="32">
    <w:abstractNumId w:val="22"/>
  </w:num>
  <w:num w:numId="33">
    <w:abstractNumId w:val="35"/>
  </w:num>
  <w:num w:numId="34">
    <w:abstractNumId w:val="4"/>
  </w:num>
  <w:num w:numId="35">
    <w:abstractNumId w:val="4"/>
  </w:num>
  <w:num w:numId="36">
    <w:abstractNumId w:val="46"/>
  </w:num>
  <w:num w:numId="37">
    <w:abstractNumId w:val="20"/>
  </w:num>
  <w:num w:numId="38">
    <w:abstractNumId w:val="24"/>
  </w:num>
  <w:num w:numId="39">
    <w:abstractNumId w:val="42"/>
  </w:num>
  <w:num w:numId="40">
    <w:abstractNumId w:val="1"/>
  </w:num>
  <w:num w:numId="41">
    <w:abstractNumId w:val="28"/>
  </w:num>
  <w:num w:numId="42">
    <w:abstractNumId w:val="5"/>
  </w:num>
  <w:num w:numId="43">
    <w:abstractNumId w:val="7"/>
  </w:num>
  <w:num w:numId="44">
    <w:abstractNumId w:val="6"/>
  </w:num>
  <w:num w:numId="45">
    <w:abstractNumId w:val="26"/>
  </w:num>
  <w:num w:numId="46">
    <w:abstractNumId w:val="36"/>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hideSpellingErrors/>
  <w:hideGrammaticalErrors/>
  <w:proofState w:spelling="clean" w:grammar="clean"/>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6AB"/>
    <w:rsid w:val="00000B7B"/>
    <w:rsid w:val="000031A6"/>
    <w:rsid w:val="00006F4E"/>
    <w:rsid w:val="00014F3D"/>
    <w:rsid w:val="00016A1F"/>
    <w:rsid w:val="00023304"/>
    <w:rsid w:val="000266FE"/>
    <w:rsid w:val="0002690F"/>
    <w:rsid w:val="0004169F"/>
    <w:rsid w:val="0004597B"/>
    <w:rsid w:val="0004604D"/>
    <w:rsid w:val="000674AB"/>
    <w:rsid w:val="000678FA"/>
    <w:rsid w:val="00067956"/>
    <w:rsid w:val="000709B9"/>
    <w:rsid w:val="00082479"/>
    <w:rsid w:val="000826C9"/>
    <w:rsid w:val="00083F94"/>
    <w:rsid w:val="000A1339"/>
    <w:rsid w:val="000A35BD"/>
    <w:rsid w:val="000A64EA"/>
    <w:rsid w:val="000B0BE7"/>
    <w:rsid w:val="000B1455"/>
    <w:rsid w:val="000B2BDB"/>
    <w:rsid w:val="000B3961"/>
    <w:rsid w:val="000B5BB4"/>
    <w:rsid w:val="000B6570"/>
    <w:rsid w:val="000B7D86"/>
    <w:rsid w:val="000C1236"/>
    <w:rsid w:val="000C1CBE"/>
    <w:rsid w:val="000C55C4"/>
    <w:rsid w:val="000C5ED9"/>
    <w:rsid w:val="000C6A0F"/>
    <w:rsid w:val="000D3FB7"/>
    <w:rsid w:val="000D4A8F"/>
    <w:rsid w:val="000E135A"/>
    <w:rsid w:val="000E19C7"/>
    <w:rsid w:val="000E2942"/>
    <w:rsid w:val="000E37C6"/>
    <w:rsid w:val="000E632A"/>
    <w:rsid w:val="000F0F99"/>
    <w:rsid w:val="000F3142"/>
    <w:rsid w:val="000F3F94"/>
    <w:rsid w:val="000F4195"/>
    <w:rsid w:val="000F50AA"/>
    <w:rsid w:val="001008AF"/>
    <w:rsid w:val="0011279D"/>
    <w:rsid w:val="00113E07"/>
    <w:rsid w:val="001158DF"/>
    <w:rsid w:val="00120C99"/>
    <w:rsid w:val="00121173"/>
    <w:rsid w:val="001240A3"/>
    <w:rsid w:val="00127DDB"/>
    <w:rsid w:val="0013208F"/>
    <w:rsid w:val="00134A20"/>
    <w:rsid w:val="0014616A"/>
    <w:rsid w:val="00153B2F"/>
    <w:rsid w:val="00155866"/>
    <w:rsid w:val="00156F5A"/>
    <w:rsid w:val="00157246"/>
    <w:rsid w:val="00157447"/>
    <w:rsid w:val="0016416E"/>
    <w:rsid w:val="00166E3C"/>
    <w:rsid w:val="0016766D"/>
    <w:rsid w:val="00167C6A"/>
    <w:rsid w:val="00172BC3"/>
    <w:rsid w:val="00173B76"/>
    <w:rsid w:val="00177B5E"/>
    <w:rsid w:val="00186D39"/>
    <w:rsid w:val="001910DD"/>
    <w:rsid w:val="00193526"/>
    <w:rsid w:val="001A41EA"/>
    <w:rsid w:val="001B21E9"/>
    <w:rsid w:val="001B637A"/>
    <w:rsid w:val="001B7EE7"/>
    <w:rsid w:val="001C2549"/>
    <w:rsid w:val="001C36A8"/>
    <w:rsid w:val="001E0405"/>
    <w:rsid w:val="001E099F"/>
    <w:rsid w:val="001E626D"/>
    <w:rsid w:val="001F191F"/>
    <w:rsid w:val="001F535F"/>
    <w:rsid w:val="00203479"/>
    <w:rsid w:val="00205985"/>
    <w:rsid w:val="00207D19"/>
    <w:rsid w:val="0021155B"/>
    <w:rsid w:val="00212391"/>
    <w:rsid w:val="0021267B"/>
    <w:rsid w:val="00216BCB"/>
    <w:rsid w:val="00221527"/>
    <w:rsid w:val="00222EEB"/>
    <w:rsid w:val="002265D4"/>
    <w:rsid w:val="00227964"/>
    <w:rsid w:val="002405F2"/>
    <w:rsid w:val="002433C2"/>
    <w:rsid w:val="002622C1"/>
    <w:rsid w:val="00264F1A"/>
    <w:rsid w:val="00270AC1"/>
    <w:rsid w:val="00275E12"/>
    <w:rsid w:val="00276FBF"/>
    <w:rsid w:val="00280741"/>
    <w:rsid w:val="002837AA"/>
    <w:rsid w:val="00283DF3"/>
    <w:rsid w:val="00284F75"/>
    <w:rsid w:val="002855AB"/>
    <w:rsid w:val="0028649B"/>
    <w:rsid w:val="002872AE"/>
    <w:rsid w:val="00294EAF"/>
    <w:rsid w:val="002953A5"/>
    <w:rsid w:val="002A09D3"/>
    <w:rsid w:val="002A49A3"/>
    <w:rsid w:val="002A54BE"/>
    <w:rsid w:val="002A7D72"/>
    <w:rsid w:val="002B3BD9"/>
    <w:rsid w:val="002B457B"/>
    <w:rsid w:val="002B538E"/>
    <w:rsid w:val="002C0C93"/>
    <w:rsid w:val="002C2AB1"/>
    <w:rsid w:val="002C3F94"/>
    <w:rsid w:val="002C5352"/>
    <w:rsid w:val="002C62FA"/>
    <w:rsid w:val="002C65A6"/>
    <w:rsid w:val="002C6D02"/>
    <w:rsid w:val="002C76D5"/>
    <w:rsid w:val="002D1C1B"/>
    <w:rsid w:val="002D5DE1"/>
    <w:rsid w:val="002D5FDB"/>
    <w:rsid w:val="002E4B2C"/>
    <w:rsid w:val="002F100C"/>
    <w:rsid w:val="002F126D"/>
    <w:rsid w:val="002F1351"/>
    <w:rsid w:val="002F312B"/>
    <w:rsid w:val="002F7558"/>
    <w:rsid w:val="00301364"/>
    <w:rsid w:val="003068CC"/>
    <w:rsid w:val="00315457"/>
    <w:rsid w:val="0031572D"/>
    <w:rsid w:val="003171E1"/>
    <w:rsid w:val="00320F08"/>
    <w:rsid w:val="00321245"/>
    <w:rsid w:val="003250BC"/>
    <w:rsid w:val="00326C28"/>
    <w:rsid w:val="00330266"/>
    <w:rsid w:val="0033408D"/>
    <w:rsid w:val="00335E6D"/>
    <w:rsid w:val="00340638"/>
    <w:rsid w:val="0036068A"/>
    <w:rsid w:val="00360D9C"/>
    <w:rsid w:val="003646D5"/>
    <w:rsid w:val="00371512"/>
    <w:rsid w:val="00372FB9"/>
    <w:rsid w:val="00374A28"/>
    <w:rsid w:val="00376848"/>
    <w:rsid w:val="00376AA3"/>
    <w:rsid w:val="003774D2"/>
    <w:rsid w:val="00382203"/>
    <w:rsid w:val="00382F1A"/>
    <w:rsid w:val="00392D6D"/>
    <w:rsid w:val="00396820"/>
    <w:rsid w:val="00396C43"/>
    <w:rsid w:val="003A13D3"/>
    <w:rsid w:val="003A5E9A"/>
    <w:rsid w:val="003A6417"/>
    <w:rsid w:val="003B0380"/>
    <w:rsid w:val="003B08A9"/>
    <w:rsid w:val="003B799E"/>
    <w:rsid w:val="003C3FDC"/>
    <w:rsid w:val="003C6EE5"/>
    <w:rsid w:val="003D0557"/>
    <w:rsid w:val="003D41A6"/>
    <w:rsid w:val="003D627B"/>
    <w:rsid w:val="003E665B"/>
    <w:rsid w:val="003F045B"/>
    <w:rsid w:val="003F268C"/>
    <w:rsid w:val="003F45B4"/>
    <w:rsid w:val="003F4A1D"/>
    <w:rsid w:val="003F73F7"/>
    <w:rsid w:val="003F7F1A"/>
    <w:rsid w:val="0040005F"/>
    <w:rsid w:val="00402A93"/>
    <w:rsid w:val="00410089"/>
    <w:rsid w:val="004141FC"/>
    <w:rsid w:val="00416491"/>
    <w:rsid w:val="00417B16"/>
    <w:rsid w:val="0042029C"/>
    <w:rsid w:val="00420B69"/>
    <w:rsid w:val="00425BE6"/>
    <w:rsid w:val="00431939"/>
    <w:rsid w:val="004423DE"/>
    <w:rsid w:val="004464E4"/>
    <w:rsid w:val="00447A1F"/>
    <w:rsid w:val="00447CDD"/>
    <w:rsid w:val="00447EB7"/>
    <w:rsid w:val="0045176A"/>
    <w:rsid w:val="004523E3"/>
    <w:rsid w:val="00453E4B"/>
    <w:rsid w:val="0045596F"/>
    <w:rsid w:val="00455F8F"/>
    <w:rsid w:val="00456209"/>
    <w:rsid w:val="00457C3E"/>
    <w:rsid w:val="00460115"/>
    <w:rsid w:val="00461796"/>
    <w:rsid w:val="00476B01"/>
    <w:rsid w:val="00480855"/>
    <w:rsid w:val="00490985"/>
    <w:rsid w:val="004931B1"/>
    <w:rsid w:val="00494057"/>
    <w:rsid w:val="00494766"/>
    <w:rsid w:val="00495124"/>
    <w:rsid w:val="00495365"/>
    <w:rsid w:val="004A3D7E"/>
    <w:rsid w:val="004A6849"/>
    <w:rsid w:val="004B3F52"/>
    <w:rsid w:val="004B4482"/>
    <w:rsid w:val="004B465A"/>
    <w:rsid w:val="004B7798"/>
    <w:rsid w:val="004C02E4"/>
    <w:rsid w:val="004C1946"/>
    <w:rsid w:val="004C52ED"/>
    <w:rsid w:val="004E1B7A"/>
    <w:rsid w:val="004E584E"/>
    <w:rsid w:val="004F01B7"/>
    <w:rsid w:val="004F250F"/>
    <w:rsid w:val="004F5EBB"/>
    <w:rsid w:val="0050492E"/>
    <w:rsid w:val="0050694A"/>
    <w:rsid w:val="00514420"/>
    <w:rsid w:val="0051668F"/>
    <w:rsid w:val="00516D6A"/>
    <w:rsid w:val="005214CC"/>
    <w:rsid w:val="00521B0A"/>
    <w:rsid w:val="00525EB1"/>
    <w:rsid w:val="005278D5"/>
    <w:rsid w:val="00531279"/>
    <w:rsid w:val="00533F5A"/>
    <w:rsid w:val="00540CB6"/>
    <w:rsid w:val="00542E3D"/>
    <w:rsid w:val="00546751"/>
    <w:rsid w:val="00547985"/>
    <w:rsid w:val="00551111"/>
    <w:rsid w:val="00552861"/>
    <w:rsid w:val="00552DB1"/>
    <w:rsid w:val="00554AA1"/>
    <w:rsid w:val="00557052"/>
    <w:rsid w:val="005615AB"/>
    <w:rsid w:val="00564F7E"/>
    <w:rsid w:val="00573DF4"/>
    <w:rsid w:val="00574FEE"/>
    <w:rsid w:val="00580BF5"/>
    <w:rsid w:val="00581AF7"/>
    <w:rsid w:val="005827CF"/>
    <w:rsid w:val="005941F8"/>
    <w:rsid w:val="00595B27"/>
    <w:rsid w:val="005A041D"/>
    <w:rsid w:val="005A0AF8"/>
    <w:rsid w:val="005A208A"/>
    <w:rsid w:val="005A4736"/>
    <w:rsid w:val="005A676B"/>
    <w:rsid w:val="005A7BB6"/>
    <w:rsid w:val="005B095B"/>
    <w:rsid w:val="005B1F54"/>
    <w:rsid w:val="005B3F85"/>
    <w:rsid w:val="005B4226"/>
    <w:rsid w:val="005C0444"/>
    <w:rsid w:val="005C4447"/>
    <w:rsid w:val="005C7A39"/>
    <w:rsid w:val="005D28AC"/>
    <w:rsid w:val="005D4C82"/>
    <w:rsid w:val="005D7348"/>
    <w:rsid w:val="005E0A1E"/>
    <w:rsid w:val="005E0ECF"/>
    <w:rsid w:val="005E2610"/>
    <w:rsid w:val="005F2AEF"/>
    <w:rsid w:val="005F727E"/>
    <w:rsid w:val="00602B9F"/>
    <w:rsid w:val="006054FF"/>
    <w:rsid w:val="00610408"/>
    <w:rsid w:val="00612F02"/>
    <w:rsid w:val="0061460F"/>
    <w:rsid w:val="00616967"/>
    <w:rsid w:val="00620D36"/>
    <w:rsid w:val="00622B14"/>
    <w:rsid w:val="0062437F"/>
    <w:rsid w:val="00626317"/>
    <w:rsid w:val="00630643"/>
    <w:rsid w:val="00632227"/>
    <w:rsid w:val="00643276"/>
    <w:rsid w:val="00647E70"/>
    <w:rsid w:val="00651628"/>
    <w:rsid w:val="00652C1C"/>
    <w:rsid w:val="00652C43"/>
    <w:rsid w:val="00653721"/>
    <w:rsid w:val="00654042"/>
    <w:rsid w:val="006542E2"/>
    <w:rsid w:val="00654331"/>
    <w:rsid w:val="00656052"/>
    <w:rsid w:val="00666002"/>
    <w:rsid w:val="006733A8"/>
    <w:rsid w:val="00692FEB"/>
    <w:rsid w:val="00696E32"/>
    <w:rsid w:val="006A08C3"/>
    <w:rsid w:val="006A5E5A"/>
    <w:rsid w:val="006B33E9"/>
    <w:rsid w:val="006B6ACD"/>
    <w:rsid w:val="006C0BEA"/>
    <w:rsid w:val="006C1C02"/>
    <w:rsid w:val="006C1EA6"/>
    <w:rsid w:val="006C2F61"/>
    <w:rsid w:val="006D019B"/>
    <w:rsid w:val="006D01F7"/>
    <w:rsid w:val="006D2483"/>
    <w:rsid w:val="006D793B"/>
    <w:rsid w:val="006E041F"/>
    <w:rsid w:val="006E1CDD"/>
    <w:rsid w:val="006E4829"/>
    <w:rsid w:val="006E6717"/>
    <w:rsid w:val="006F0F33"/>
    <w:rsid w:val="006F3E9D"/>
    <w:rsid w:val="00700FFE"/>
    <w:rsid w:val="007025FC"/>
    <w:rsid w:val="007040DF"/>
    <w:rsid w:val="0070680F"/>
    <w:rsid w:val="00707B61"/>
    <w:rsid w:val="007100A7"/>
    <w:rsid w:val="00710A17"/>
    <w:rsid w:val="007136A7"/>
    <w:rsid w:val="00716181"/>
    <w:rsid w:val="00716A4F"/>
    <w:rsid w:val="00724E91"/>
    <w:rsid w:val="00731FE4"/>
    <w:rsid w:val="00733727"/>
    <w:rsid w:val="007339D9"/>
    <w:rsid w:val="0073643B"/>
    <w:rsid w:val="0074532D"/>
    <w:rsid w:val="00745FA9"/>
    <w:rsid w:val="007470D3"/>
    <w:rsid w:val="00747A20"/>
    <w:rsid w:val="00753FF5"/>
    <w:rsid w:val="00760A41"/>
    <w:rsid w:val="00762E6B"/>
    <w:rsid w:val="007660B7"/>
    <w:rsid w:val="00781171"/>
    <w:rsid w:val="00781F5F"/>
    <w:rsid w:val="00784283"/>
    <w:rsid w:val="007844C2"/>
    <w:rsid w:val="007859A0"/>
    <w:rsid w:val="00787BB2"/>
    <w:rsid w:val="007934CD"/>
    <w:rsid w:val="00795CB4"/>
    <w:rsid w:val="00795EB6"/>
    <w:rsid w:val="007960EB"/>
    <w:rsid w:val="00796E30"/>
    <w:rsid w:val="007A56AC"/>
    <w:rsid w:val="007B1353"/>
    <w:rsid w:val="007B2B57"/>
    <w:rsid w:val="007B3B2F"/>
    <w:rsid w:val="007B6B3F"/>
    <w:rsid w:val="007B7880"/>
    <w:rsid w:val="007B7CB2"/>
    <w:rsid w:val="007C0DBA"/>
    <w:rsid w:val="007C35E4"/>
    <w:rsid w:val="007C6F1B"/>
    <w:rsid w:val="007C7E63"/>
    <w:rsid w:val="007D06CE"/>
    <w:rsid w:val="007D3535"/>
    <w:rsid w:val="007D6272"/>
    <w:rsid w:val="007D7161"/>
    <w:rsid w:val="007E3B8D"/>
    <w:rsid w:val="007F03BA"/>
    <w:rsid w:val="007F2F5D"/>
    <w:rsid w:val="007F450B"/>
    <w:rsid w:val="00802E59"/>
    <w:rsid w:val="00804ED9"/>
    <w:rsid w:val="00806996"/>
    <w:rsid w:val="00806AB7"/>
    <w:rsid w:val="008078A8"/>
    <w:rsid w:val="00811D65"/>
    <w:rsid w:val="00812906"/>
    <w:rsid w:val="00817F1F"/>
    <w:rsid w:val="0082145C"/>
    <w:rsid w:val="00821DFA"/>
    <w:rsid w:val="008255D3"/>
    <w:rsid w:val="008303B2"/>
    <w:rsid w:val="008318F2"/>
    <w:rsid w:val="00835014"/>
    <w:rsid w:val="00835B83"/>
    <w:rsid w:val="00840957"/>
    <w:rsid w:val="00847518"/>
    <w:rsid w:val="00850CEE"/>
    <w:rsid w:val="00850FAA"/>
    <w:rsid w:val="00851DDA"/>
    <w:rsid w:val="00854911"/>
    <w:rsid w:val="008553D4"/>
    <w:rsid w:val="00856F8D"/>
    <w:rsid w:val="008602F3"/>
    <w:rsid w:val="00862903"/>
    <w:rsid w:val="00864969"/>
    <w:rsid w:val="00871230"/>
    <w:rsid w:val="008714A3"/>
    <w:rsid w:val="0087169D"/>
    <w:rsid w:val="00881800"/>
    <w:rsid w:val="00881E14"/>
    <w:rsid w:val="008828D9"/>
    <w:rsid w:val="00883943"/>
    <w:rsid w:val="008874FB"/>
    <w:rsid w:val="008A3DF3"/>
    <w:rsid w:val="008A51BB"/>
    <w:rsid w:val="008A742D"/>
    <w:rsid w:val="008B1FC2"/>
    <w:rsid w:val="008B2132"/>
    <w:rsid w:val="008B2722"/>
    <w:rsid w:val="008B3049"/>
    <w:rsid w:val="008C2800"/>
    <w:rsid w:val="008C6362"/>
    <w:rsid w:val="008C7B3E"/>
    <w:rsid w:val="008D2BB1"/>
    <w:rsid w:val="008E18DF"/>
    <w:rsid w:val="008F0313"/>
    <w:rsid w:val="008F5B9A"/>
    <w:rsid w:val="008F6B77"/>
    <w:rsid w:val="00901557"/>
    <w:rsid w:val="009022AB"/>
    <w:rsid w:val="00902636"/>
    <w:rsid w:val="00905FB8"/>
    <w:rsid w:val="00906A40"/>
    <w:rsid w:val="009111C7"/>
    <w:rsid w:val="00911235"/>
    <w:rsid w:val="00913CE8"/>
    <w:rsid w:val="00913F12"/>
    <w:rsid w:val="0092012F"/>
    <w:rsid w:val="00930015"/>
    <w:rsid w:val="00933346"/>
    <w:rsid w:val="00935BC3"/>
    <w:rsid w:val="009379A1"/>
    <w:rsid w:val="009410B6"/>
    <w:rsid w:val="00941638"/>
    <w:rsid w:val="0094202A"/>
    <w:rsid w:val="00943AB2"/>
    <w:rsid w:val="00947408"/>
    <w:rsid w:val="00950BF5"/>
    <w:rsid w:val="00951DBF"/>
    <w:rsid w:val="009524AF"/>
    <w:rsid w:val="00955BD9"/>
    <w:rsid w:val="0095643C"/>
    <w:rsid w:val="00960EF9"/>
    <w:rsid w:val="009622CB"/>
    <w:rsid w:val="009624AD"/>
    <w:rsid w:val="0096675E"/>
    <w:rsid w:val="00966F77"/>
    <w:rsid w:val="009670A4"/>
    <w:rsid w:val="0097168E"/>
    <w:rsid w:val="00981A0F"/>
    <w:rsid w:val="0098650C"/>
    <w:rsid w:val="00986F4C"/>
    <w:rsid w:val="0099319C"/>
    <w:rsid w:val="00995DC1"/>
    <w:rsid w:val="0099783D"/>
    <w:rsid w:val="009A0867"/>
    <w:rsid w:val="009A0C54"/>
    <w:rsid w:val="009A2510"/>
    <w:rsid w:val="009A2CB4"/>
    <w:rsid w:val="009A4323"/>
    <w:rsid w:val="009A4543"/>
    <w:rsid w:val="009A713F"/>
    <w:rsid w:val="009B2DB4"/>
    <w:rsid w:val="009B3201"/>
    <w:rsid w:val="009B5547"/>
    <w:rsid w:val="009B699F"/>
    <w:rsid w:val="009B6F91"/>
    <w:rsid w:val="009C1EA0"/>
    <w:rsid w:val="009C2548"/>
    <w:rsid w:val="009C34BD"/>
    <w:rsid w:val="009C6CDA"/>
    <w:rsid w:val="009D694D"/>
    <w:rsid w:val="009E51F7"/>
    <w:rsid w:val="009F0171"/>
    <w:rsid w:val="009F0B97"/>
    <w:rsid w:val="009F1831"/>
    <w:rsid w:val="00A064E4"/>
    <w:rsid w:val="00A12BBC"/>
    <w:rsid w:val="00A20566"/>
    <w:rsid w:val="00A2198A"/>
    <w:rsid w:val="00A21E46"/>
    <w:rsid w:val="00A42198"/>
    <w:rsid w:val="00A4292A"/>
    <w:rsid w:val="00A442D4"/>
    <w:rsid w:val="00A44408"/>
    <w:rsid w:val="00A50561"/>
    <w:rsid w:val="00A53E08"/>
    <w:rsid w:val="00A5415E"/>
    <w:rsid w:val="00A55DFA"/>
    <w:rsid w:val="00A5730F"/>
    <w:rsid w:val="00A67754"/>
    <w:rsid w:val="00A71145"/>
    <w:rsid w:val="00A81478"/>
    <w:rsid w:val="00A846D3"/>
    <w:rsid w:val="00A84BE3"/>
    <w:rsid w:val="00A84E51"/>
    <w:rsid w:val="00A94EDB"/>
    <w:rsid w:val="00AA2A6A"/>
    <w:rsid w:val="00AA32F2"/>
    <w:rsid w:val="00AA3CC2"/>
    <w:rsid w:val="00AA50E7"/>
    <w:rsid w:val="00AA5145"/>
    <w:rsid w:val="00AA649B"/>
    <w:rsid w:val="00AA751D"/>
    <w:rsid w:val="00AB3233"/>
    <w:rsid w:val="00AB7122"/>
    <w:rsid w:val="00AC01D8"/>
    <w:rsid w:val="00AC05AB"/>
    <w:rsid w:val="00AC0ABF"/>
    <w:rsid w:val="00AC2282"/>
    <w:rsid w:val="00AC3C9C"/>
    <w:rsid w:val="00AC4DFD"/>
    <w:rsid w:val="00AC517C"/>
    <w:rsid w:val="00AD0AB6"/>
    <w:rsid w:val="00AD3339"/>
    <w:rsid w:val="00AD41F1"/>
    <w:rsid w:val="00AE5B6C"/>
    <w:rsid w:val="00AF2F90"/>
    <w:rsid w:val="00AF6F53"/>
    <w:rsid w:val="00AF7035"/>
    <w:rsid w:val="00B02513"/>
    <w:rsid w:val="00B0258B"/>
    <w:rsid w:val="00B11652"/>
    <w:rsid w:val="00B13A5F"/>
    <w:rsid w:val="00B17271"/>
    <w:rsid w:val="00B20727"/>
    <w:rsid w:val="00B30303"/>
    <w:rsid w:val="00B3541C"/>
    <w:rsid w:val="00B4112D"/>
    <w:rsid w:val="00B4265D"/>
    <w:rsid w:val="00B522C2"/>
    <w:rsid w:val="00B543CE"/>
    <w:rsid w:val="00B66121"/>
    <w:rsid w:val="00B71775"/>
    <w:rsid w:val="00B72523"/>
    <w:rsid w:val="00B74806"/>
    <w:rsid w:val="00B760EC"/>
    <w:rsid w:val="00B81837"/>
    <w:rsid w:val="00B824B2"/>
    <w:rsid w:val="00B8267E"/>
    <w:rsid w:val="00B86F65"/>
    <w:rsid w:val="00B9192D"/>
    <w:rsid w:val="00B93FE2"/>
    <w:rsid w:val="00B95049"/>
    <w:rsid w:val="00B97848"/>
    <w:rsid w:val="00BA2B7B"/>
    <w:rsid w:val="00BA39CA"/>
    <w:rsid w:val="00BB0E46"/>
    <w:rsid w:val="00BB2756"/>
    <w:rsid w:val="00BB5E74"/>
    <w:rsid w:val="00BB6040"/>
    <w:rsid w:val="00BC1FD0"/>
    <w:rsid w:val="00BC28A8"/>
    <w:rsid w:val="00BC420B"/>
    <w:rsid w:val="00BC4D9C"/>
    <w:rsid w:val="00BC5B1F"/>
    <w:rsid w:val="00BC7591"/>
    <w:rsid w:val="00BD0EE2"/>
    <w:rsid w:val="00BD4E88"/>
    <w:rsid w:val="00BD7718"/>
    <w:rsid w:val="00BD7E23"/>
    <w:rsid w:val="00BE70C8"/>
    <w:rsid w:val="00BF104A"/>
    <w:rsid w:val="00BF4B2D"/>
    <w:rsid w:val="00C07658"/>
    <w:rsid w:val="00C07745"/>
    <w:rsid w:val="00C10BEE"/>
    <w:rsid w:val="00C163E9"/>
    <w:rsid w:val="00C1649D"/>
    <w:rsid w:val="00C20F2D"/>
    <w:rsid w:val="00C211C2"/>
    <w:rsid w:val="00C218D4"/>
    <w:rsid w:val="00C321E4"/>
    <w:rsid w:val="00C34732"/>
    <w:rsid w:val="00C35564"/>
    <w:rsid w:val="00C36092"/>
    <w:rsid w:val="00C405D8"/>
    <w:rsid w:val="00C424D0"/>
    <w:rsid w:val="00C47ACA"/>
    <w:rsid w:val="00C55D9A"/>
    <w:rsid w:val="00C61A4B"/>
    <w:rsid w:val="00C66279"/>
    <w:rsid w:val="00C714D6"/>
    <w:rsid w:val="00C7202C"/>
    <w:rsid w:val="00C72213"/>
    <w:rsid w:val="00C72EDA"/>
    <w:rsid w:val="00C819CA"/>
    <w:rsid w:val="00C93769"/>
    <w:rsid w:val="00C93C45"/>
    <w:rsid w:val="00C94781"/>
    <w:rsid w:val="00C9604F"/>
    <w:rsid w:val="00CA384B"/>
    <w:rsid w:val="00CA7ECA"/>
    <w:rsid w:val="00CC2B2E"/>
    <w:rsid w:val="00CC2B84"/>
    <w:rsid w:val="00CD378D"/>
    <w:rsid w:val="00CD3D0C"/>
    <w:rsid w:val="00CE2A45"/>
    <w:rsid w:val="00CE3C2A"/>
    <w:rsid w:val="00CE3C7C"/>
    <w:rsid w:val="00CE5AC8"/>
    <w:rsid w:val="00CF299A"/>
    <w:rsid w:val="00CF5472"/>
    <w:rsid w:val="00D0024D"/>
    <w:rsid w:val="00D037A2"/>
    <w:rsid w:val="00D1087D"/>
    <w:rsid w:val="00D112C6"/>
    <w:rsid w:val="00D13A54"/>
    <w:rsid w:val="00D15A59"/>
    <w:rsid w:val="00D17147"/>
    <w:rsid w:val="00D17B52"/>
    <w:rsid w:val="00D205ED"/>
    <w:rsid w:val="00D25841"/>
    <w:rsid w:val="00D26C2E"/>
    <w:rsid w:val="00D31602"/>
    <w:rsid w:val="00D32042"/>
    <w:rsid w:val="00D33F73"/>
    <w:rsid w:val="00D3603E"/>
    <w:rsid w:val="00D36358"/>
    <w:rsid w:val="00D36B35"/>
    <w:rsid w:val="00D37B47"/>
    <w:rsid w:val="00D437C6"/>
    <w:rsid w:val="00D4391B"/>
    <w:rsid w:val="00D46812"/>
    <w:rsid w:val="00D47FA1"/>
    <w:rsid w:val="00D53C3E"/>
    <w:rsid w:val="00D544ED"/>
    <w:rsid w:val="00D55759"/>
    <w:rsid w:val="00D60E17"/>
    <w:rsid w:val="00D622FC"/>
    <w:rsid w:val="00D70041"/>
    <w:rsid w:val="00D71FAE"/>
    <w:rsid w:val="00D81875"/>
    <w:rsid w:val="00D82CA5"/>
    <w:rsid w:val="00D83B61"/>
    <w:rsid w:val="00D846FE"/>
    <w:rsid w:val="00D9299E"/>
    <w:rsid w:val="00DA5BC5"/>
    <w:rsid w:val="00DA6C83"/>
    <w:rsid w:val="00DB20A9"/>
    <w:rsid w:val="00DB2C56"/>
    <w:rsid w:val="00DB339D"/>
    <w:rsid w:val="00DB410B"/>
    <w:rsid w:val="00DB4D55"/>
    <w:rsid w:val="00DB4DDB"/>
    <w:rsid w:val="00DB6B24"/>
    <w:rsid w:val="00DB781C"/>
    <w:rsid w:val="00DC33A3"/>
    <w:rsid w:val="00DC4CCE"/>
    <w:rsid w:val="00DC7350"/>
    <w:rsid w:val="00DC74F9"/>
    <w:rsid w:val="00DD34E2"/>
    <w:rsid w:val="00DD4F55"/>
    <w:rsid w:val="00DE48E3"/>
    <w:rsid w:val="00DF08B9"/>
    <w:rsid w:val="00DF28F7"/>
    <w:rsid w:val="00DF4BE1"/>
    <w:rsid w:val="00DF5E92"/>
    <w:rsid w:val="00DF6A49"/>
    <w:rsid w:val="00DF7780"/>
    <w:rsid w:val="00E018A9"/>
    <w:rsid w:val="00E056AB"/>
    <w:rsid w:val="00E11B9C"/>
    <w:rsid w:val="00E12BC5"/>
    <w:rsid w:val="00E13EF0"/>
    <w:rsid w:val="00E2722F"/>
    <w:rsid w:val="00E33D55"/>
    <w:rsid w:val="00E37AA0"/>
    <w:rsid w:val="00E467FA"/>
    <w:rsid w:val="00E538A9"/>
    <w:rsid w:val="00E617EF"/>
    <w:rsid w:val="00E62A9A"/>
    <w:rsid w:val="00E62CA6"/>
    <w:rsid w:val="00E632E4"/>
    <w:rsid w:val="00E63A9D"/>
    <w:rsid w:val="00E64714"/>
    <w:rsid w:val="00E6528C"/>
    <w:rsid w:val="00E6600E"/>
    <w:rsid w:val="00E67D3D"/>
    <w:rsid w:val="00E72CE0"/>
    <w:rsid w:val="00E84ADB"/>
    <w:rsid w:val="00E96D7B"/>
    <w:rsid w:val="00E97749"/>
    <w:rsid w:val="00EA2A58"/>
    <w:rsid w:val="00EA3AE0"/>
    <w:rsid w:val="00EA3FE6"/>
    <w:rsid w:val="00EA5C34"/>
    <w:rsid w:val="00EA5C4B"/>
    <w:rsid w:val="00EA5CDA"/>
    <w:rsid w:val="00EA75AF"/>
    <w:rsid w:val="00EB151B"/>
    <w:rsid w:val="00EB1F0D"/>
    <w:rsid w:val="00EB4B5D"/>
    <w:rsid w:val="00EB7DDB"/>
    <w:rsid w:val="00EC119B"/>
    <w:rsid w:val="00EC1A7E"/>
    <w:rsid w:val="00EC243F"/>
    <w:rsid w:val="00EC4781"/>
    <w:rsid w:val="00ED269B"/>
    <w:rsid w:val="00ED509A"/>
    <w:rsid w:val="00EE020F"/>
    <w:rsid w:val="00EE0782"/>
    <w:rsid w:val="00EE1A80"/>
    <w:rsid w:val="00EE1CC6"/>
    <w:rsid w:val="00EE620D"/>
    <w:rsid w:val="00EF287B"/>
    <w:rsid w:val="00EF4B2D"/>
    <w:rsid w:val="00EF4CA2"/>
    <w:rsid w:val="00EF56B1"/>
    <w:rsid w:val="00F01DC4"/>
    <w:rsid w:val="00F04428"/>
    <w:rsid w:val="00F13345"/>
    <w:rsid w:val="00F13F5C"/>
    <w:rsid w:val="00F1590F"/>
    <w:rsid w:val="00F17398"/>
    <w:rsid w:val="00F21D3E"/>
    <w:rsid w:val="00F231B3"/>
    <w:rsid w:val="00F23396"/>
    <w:rsid w:val="00F31022"/>
    <w:rsid w:val="00F33024"/>
    <w:rsid w:val="00F33588"/>
    <w:rsid w:val="00F33BED"/>
    <w:rsid w:val="00F34BD9"/>
    <w:rsid w:val="00F36214"/>
    <w:rsid w:val="00F37FDA"/>
    <w:rsid w:val="00F40A5C"/>
    <w:rsid w:val="00F41B0B"/>
    <w:rsid w:val="00F46230"/>
    <w:rsid w:val="00F47C65"/>
    <w:rsid w:val="00F51082"/>
    <w:rsid w:val="00F527AA"/>
    <w:rsid w:val="00F608C5"/>
    <w:rsid w:val="00F7101E"/>
    <w:rsid w:val="00F74034"/>
    <w:rsid w:val="00F80E19"/>
    <w:rsid w:val="00F81D10"/>
    <w:rsid w:val="00F83954"/>
    <w:rsid w:val="00F83F72"/>
    <w:rsid w:val="00F844DA"/>
    <w:rsid w:val="00F86872"/>
    <w:rsid w:val="00F929D6"/>
    <w:rsid w:val="00F93FBD"/>
    <w:rsid w:val="00F9431E"/>
    <w:rsid w:val="00F94C5C"/>
    <w:rsid w:val="00FA10EE"/>
    <w:rsid w:val="00FA1DEB"/>
    <w:rsid w:val="00FB4162"/>
    <w:rsid w:val="00FB4855"/>
    <w:rsid w:val="00FB76A7"/>
    <w:rsid w:val="00FC0314"/>
    <w:rsid w:val="00FC2513"/>
    <w:rsid w:val="00FC59BD"/>
    <w:rsid w:val="00FC73BB"/>
    <w:rsid w:val="00FD2E1C"/>
    <w:rsid w:val="00FD57E2"/>
    <w:rsid w:val="00FD7A79"/>
    <w:rsid w:val="00FE228F"/>
    <w:rsid w:val="00FE46E1"/>
    <w:rsid w:val="00FF0295"/>
    <w:rsid w:val="00FF0F12"/>
    <w:rsid w:val="00FF1E1C"/>
    <w:rsid w:val="00FF348F"/>
    <w:rsid w:val="00FF4107"/>
    <w:rsid w:val="00FF5839"/>
    <w:rsid w:val="00FF6253"/>
    <w:rsid w:val="00FF72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E826BCF"/>
  <w15:docId w15:val="{73310BFD-C186-4FD3-B119-9097E8A01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D3535"/>
  </w:style>
  <w:style w:type="paragraph" w:styleId="Heading1">
    <w:name w:val="heading 1"/>
    <w:basedOn w:val="Normal"/>
    <w:next w:val="Normal"/>
    <w:pPr>
      <w:keepNext/>
      <w:keepLines/>
      <w:spacing w:before="240" w:after="0"/>
      <w:outlineLvl w:val="0"/>
    </w:pPr>
    <w:rPr>
      <w:color w:val="2F5496"/>
      <w:sz w:val="32"/>
      <w:szCs w:val="32"/>
    </w:rPr>
  </w:style>
  <w:style w:type="paragraph" w:styleId="Heading2">
    <w:name w:val="heading 2"/>
    <w:basedOn w:val="Normal"/>
    <w:next w:val="Normal"/>
    <w:link w:val="Heading2Char"/>
    <w:pPr>
      <w:spacing w:before="200" w:after="0"/>
      <w:outlineLvl w:val="1"/>
    </w:pPr>
    <w:rPr>
      <w:b/>
      <w:sz w:val="26"/>
      <w:szCs w:val="2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13">
    <w:name w:val="13"/>
    <w:basedOn w:val="TableNormal"/>
    <w:tblPr>
      <w:tblStyleRowBandSize w:val="1"/>
      <w:tblStyleColBandSize w:val="1"/>
      <w:tblInd w:w="0" w:type="dxa"/>
      <w:tblCellMar>
        <w:top w:w="0" w:type="dxa"/>
        <w:left w:w="0" w:type="dxa"/>
        <w:bottom w:w="0" w:type="dxa"/>
        <w:right w:w="0" w:type="dxa"/>
      </w:tblCellMar>
    </w:tblPr>
  </w:style>
  <w:style w:type="table" w:customStyle="1" w:styleId="12">
    <w:name w:val="12"/>
    <w:basedOn w:val="TableNormal"/>
    <w:pPr>
      <w:spacing w:after="0" w:line="240" w:lineRule="auto"/>
      <w:contextualSpacing/>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pPr>
      <w:spacing w:after="0" w:line="240" w:lineRule="auto"/>
      <w:contextualSpacing/>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pPr>
      <w:spacing w:after="0" w:line="240" w:lineRule="auto"/>
      <w:contextualSpacing/>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pPr>
      <w:spacing w:after="0" w:line="240" w:lineRule="auto"/>
      <w:contextualSpacing/>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pPr>
      <w:spacing w:after="0" w:line="240" w:lineRule="auto"/>
      <w:contextualSpacing/>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pPr>
      <w:spacing w:after="0" w:line="240" w:lineRule="auto"/>
      <w:contextualSpacing/>
    </w:pPr>
    <w:tblPr>
      <w:tblStyleRowBandSize w:val="1"/>
      <w:tblStyleColBandSize w:val="1"/>
      <w:tblInd w:w="0" w:type="dxa"/>
      <w:tblCellMar>
        <w:top w:w="0" w:type="dxa"/>
        <w:left w:w="115" w:type="dxa"/>
        <w:bottom w:w="0" w:type="dxa"/>
        <w:right w:w="115" w:type="dxa"/>
      </w:tblCellMar>
    </w:tblPr>
  </w:style>
  <w:style w:type="table" w:customStyle="1" w:styleId="6">
    <w:name w:val="6"/>
    <w:basedOn w:val="TableNormal"/>
    <w:pPr>
      <w:spacing w:after="0" w:line="240" w:lineRule="auto"/>
      <w:contextualSpacing/>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pPr>
      <w:spacing w:after="0" w:line="240" w:lineRule="auto"/>
      <w:contextualSpacing/>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pPr>
      <w:spacing w:after="0" w:line="240" w:lineRule="auto"/>
      <w:contextualSpacing/>
    </w:pPr>
    <w:tblPr>
      <w:tblStyleRowBandSize w:val="1"/>
      <w:tblStyleColBandSize w:val="1"/>
      <w:tblInd w:w="0" w:type="dxa"/>
      <w:tblCellMar>
        <w:top w:w="0" w:type="dxa"/>
        <w:left w:w="115" w:type="dxa"/>
        <w:bottom w:w="0" w:type="dxa"/>
        <w:right w:w="115" w:type="dxa"/>
      </w:tblCellMar>
    </w:tblPr>
  </w:style>
  <w:style w:type="table" w:customStyle="1" w:styleId="3">
    <w:name w:val="3"/>
    <w:basedOn w:val="TableNormal"/>
    <w:pPr>
      <w:spacing w:after="0" w:line="240" w:lineRule="auto"/>
      <w:contextualSpacing/>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character" w:customStyle="1" w:styleId="Heading2Char">
    <w:name w:val="Heading 2 Char"/>
    <w:basedOn w:val="DefaultParagraphFont"/>
    <w:link w:val="Heading2"/>
    <w:rsid w:val="0031572D"/>
    <w:rPr>
      <w:b/>
      <w:sz w:val="26"/>
      <w:szCs w:val="26"/>
    </w:rPr>
  </w:style>
  <w:style w:type="character" w:styleId="CommentReference">
    <w:name w:val="annotation reference"/>
    <w:basedOn w:val="DefaultParagraphFont"/>
    <w:uiPriority w:val="99"/>
    <w:semiHidden/>
    <w:unhideWhenUsed/>
    <w:rsid w:val="0031572D"/>
    <w:rPr>
      <w:sz w:val="16"/>
      <w:szCs w:val="16"/>
    </w:rPr>
  </w:style>
  <w:style w:type="paragraph" w:styleId="CommentText">
    <w:name w:val="annotation text"/>
    <w:basedOn w:val="Normal"/>
    <w:link w:val="CommentTextChar"/>
    <w:uiPriority w:val="99"/>
    <w:unhideWhenUsed/>
    <w:rsid w:val="0031572D"/>
    <w:pPr>
      <w:spacing w:line="240" w:lineRule="auto"/>
    </w:pPr>
    <w:rPr>
      <w:sz w:val="20"/>
      <w:szCs w:val="20"/>
    </w:rPr>
  </w:style>
  <w:style w:type="character" w:customStyle="1" w:styleId="CommentTextChar">
    <w:name w:val="Comment Text Char"/>
    <w:basedOn w:val="DefaultParagraphFont"/>
    <w:link w:val="CommentText"/>
    <w:uiPriority w:val="99"/>
    <w:rsid w:val="0031572D"/>
    <w:rPr>
      <w:sz w:val="20"/>
      <w:szCs w:val="20"/>
    </w:rPr>
  </w:style>
  <w:style w:type="paragraph" w:styleId="ListParagraph">
    <w:name w:val="List Paragraph"/>
    <w:basedOn w:val="Normal"/>
    <w:uiPriority w:val="34"/>
    <w:qFormat/>
    <w:rsid w:val="0031572D"/>
    <w:pPr>
      <w:widowControl/>
      <w:spacing w:after="160" w:line="259" w:lineRule="auto"/>
      <w:ind w:left="720"/>
      <w:contextualSpacing/>
    </w:pPr>
    <w:rPr>
      <w:rFonts w:asciiTheme="minorHAnsi" w:eastAsiaTheme="minorHAnsi" w:hAnsiTheme="minorHAnsi" w:cstheme="minorBidi"/>
      <w:color w:val="auto"/>
    </w:rPr>
  </w:style>
  <w:style w:type="paragraph" w:styleId="FootnoteText">
    <w:name w:val="footnote text"/>
    <w:basedOn w:val="Normal"/>
    <w:link w:val="FootnoteTextChar"/>
    <w:uiPriority w:val="99"/>
    <w:unhideWhenUsed/>
    <w:rsid w:val="0031572D"/>
    <w:pPr>
      <w:spacing w:after="0" w:line="240" w:lineRule="auto"/>
    </w:pPr>
    <w:rPr>
      <w:sz w:val="20"/>
      <w:szCs w:val="20"/>
    </w:rPr>
  </w:style>
  <w:style w:type="character" w:customStyle="1" w:styleId="FootnoteTextChar">
    <w:name w:val="Footnote Text Char"/>
    <w:basedOn w:val="DefaultParagraphFont"/>
    <w:link w:val="FootnoteText"/>
    <w:uiPriority w:val="99"/>
    <w:rsid w:val="0031572D"/>
    <w:rPr>
      <w:sz w:val="20"/>
      <w:szCs w:val="20"/>
    </w:rPr>
  </w:style>
  <w:style w:type="character" w:styleId="FootnoteReference">
    <w:name w:val="footnote reference"/>
    <w:basedOn w:val="DefaultParagraphFont"/>
    <w:uiPriority w:val="99"/>
    <w:semiHidden/>
    <w:unhideWhenUsed/>
    <w:rsid w:val="0031572D"/>
    <w:rPr>
      <w:vertAlign w:val="superscript"/>
    </w:rPr>
  </w:style>
  <w:style w:type="paragraph" w:styleId="BalloonText">
    <w:name w:val="Balloon Text"/>
    <w:basedOn w:val="Normal"/>
    <w:link w:val="BalloonTextChar"/>
    <w:uiPriority w:val="99"/>
    <w:semiHidden/>
    <w:unhideWhenUsed/>
    <w:rsid w:val="003157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72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F28F7"/>
    <w:rPr>
      <w:b/>
      <w:bCs/>
    </w:rPr>
  </w:style>
  <w:style w:type="character" w:customStyle="1" w:styleId="CommentSubjectChar">
    <w:name w:val="Comment Subject Char"/>
    <w:basedOn w:val="CommentTextChar"/>
    <w:link w:val="CommentSubject"/>
    <w:uiPriority w:val="99"/>
    <w:semiHidden/>
    <w:rsid w:val="00DF28F7"/>
    <w:rPr>
      <w:b/>
      <w:bCs/>
      <w:sz w:val="20"/>
      <w:szCs w:val="20"/>
    </w:rPr>
  </w:style>
  <w:style w:type="paragraph" w:styleId="Header">
    <w:name w:val="header"/>
    <w:basedOn w:val="Normal"/>
    <w:link w:val="HeaderChar"/>
    <w:uiPriority w:val="99"/>
    <w:unhideWhenUsed/>
    <w:rsid w:val="005528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861"/>
  </w:style>
  <w:style w:type="paragraph" w:styleId="Footer">
    <w:name w:val="footer"/>
    <w:basedOn w:val="Normal"/>
    <w:link w:val="FooterChar"/>
    <w:uiPriority w:val="99"/>
    <w:unhideWhenUsed/>
    <w:rsid w:val="005528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861"/>
  </w:style>
  <w:style w:type="table" w:styleId="TableGrid">
    <w:name w:val="Table Grid"/>
    <w:basedOn w:val="TableNormal"/>
    <w:uiPriority w:val="39"/>
    <w:rsid w:val="006169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953A5"/>
    <w:rPr>
      <w:color w:val="CC9900" w:themeColor="hyperlink"/>
      <w:u w:val="single"/>
    </w:rPr>
  </w:style>
  <w:style w:type="character" w:customStyle="1" w:styleId="Mention1">
    <w:name w:val="Mention1"/>
    <w:basedOn w:val="DefaultParagraphFont"/>
    <w:uiPriority w:val="99"/>
    <w:semiHidden/>
    <w:unhideWhenUsed/>
    <w:rsid w:val="002953A5"/>
    <w:rPr>
      <w:color w:val="2B579A"/>
      <w:shd w:val="clear" w:color="auto" w:fill="E6E6E6"/>
    </w:rPr>
  </w:style>
  <w:style w:type="paragraph" w:styleId="NormalWeb">
    <w:name w:val="Normal (Web)"/>
    <w:basedOn w:val="Normal"/>
    <w:uiPriority w:val="99"/>
    <w:unhideWhenUsed/>
    <w:rsid w:val="00622B14"/>
    <w:pPr>
      <w:widowControl/>
      <w:spacing w:after="0" w:line="240" w:lineRule="auto"/>
    </w:pPr>
    <w:rPr>
      <w:rFonts w:eastAsiaTheme="minorHAnsi"/>
      <w:color w:val="auto"/>
    </w:rPr>
  </w:style>
  <w:style w:type="character" w:customStyle="1" w:styleId="UnresolvedMention1">
    <w:name w:val="Unresolved Mention1"/>
    <w:basedOn w:val="DefaultParagraphFont"/>
    <w:uiPriority w:val="99"/>
    <w:semiHidden/>
    <w:unhideWhenUsed/>
    <w:rsid w:val="005941F8"/>
    <w:rPr>
      <w:color w:val="808080"/>
      <w:shd w:val="clear" w:color="auto" w:fill="E6E6E6"/>
    </w:rPr>
  </w:style>
  <w:style w:type="paragraph" w:styleId="EndnoteText">
    <w:name w:val="endnote text"/>
    <w:basedOn w:val="Normal"/>
    <w:link w:val="EndnoteTextChar"/>
    <w:uiPriority w:val="99"/>
    <w:unhideWhenUsed/>
    <w:rsid w:val="00EC119B"/>
    <w:pPr>
      <w:spacing w:after="0" w:line="240" w:lineRule="auto"/>
    </w:pPr>
    <w:rPr>
      <w:sz w:val="20"/>
      <w:szCs w:val="20"/>
    </w:rPr>
  </w:style>
  <w:style w:type="character" w:customStyle="1" w:styleId="EndnoteTextChar">
    <w:name w:val="Endnote Text Char"/>
    <w:basedOn w:val="DefaultParagraphFont"/>
    <w:link w:val="EndnoteText"/>
    <w:uiPriority w:val="99"/>
    <w:rsid w:val="00EC119B"/>
    <w:rPr>
      <w:sz w:val="20"/>
      <w:szCs w:val="20"/>
    </w:rPr>
  </w:style>
  <w:style w:type="character" w:styleId="EndnoteReference">
    <w:name w:val="endnote reference"/>
    <w:basedOn w:val="DefaultParagraphFont"/>
    <w:uiPriority w:val="99"/>
    <w:semiHidden/>
    <w:unhideWhenUsed/>
    <w:rsid w:val="00EC119B"/>
    <w:rPr>
      <w:vertAlign w:val="superscript"/>
    </w:rPr>
  </w:style>
  <w:style w:type="paragraph" w:customStyle="1" w:styleId="Default">
    <w:name w:val="Default"/>
    <w:rsid w:val="0050694A"/>
    <w:pPr>
      <w:widowControl/>
      <w:autoSpaceDE w:val="0"/>
      <w:autoSpaceDN w:val="0"/>
      <w:adjustRightInd w:val="0"/>
      <w:spacing w:after="0" w:line="240" w:lineRule="auto"/>
    </w:pPr>
    <w:rPr>
      <w:rFonts w:ascii="Akzidenz-Grotesk Std Regular" w:hAnsi="Akzidenz-Grotesk Std Regular" w:cs="Akzidenz-Grotesk Std Regular"/>
      <w:sz w:val="24"/>
      <w:szCs w:val="24"/>
    </w:rPr>
  </w:style>
  <w:style w:type="paragraph" w:customStyle="1" w:styleId="Pa1">
    <w:name w:val="Pa1"/>
    <w:basedOn w:val="Default"/>
    <w:next w:val="Default"/>
    <w:uiPriority w:val="99"/>
    <w:rsid w:val="0050694A"/>
    <w:pPr>
      <w:spacing w:line="241" w:lineRule="atLeast"/>
    </w:pPr>
    <w:rPr>
      <w:rFonts w:cs="Calibri"/>
    </w:rPr>
  </w:style>
  <w:style w:type="character" w:styleId="FollowedHyperlink">
    <w:name w:val="FollowedHyperlink"/>
    <w:basedOn w:val="DefaultParagraphFont"/>
    <w:uiPriority w:val="99"/>
    <w:semiHidden/>
    <w:unhideWhenUsed/>
    <w:rsid w:val="00626317"/>
    <w:rPr>
      <w:color w:val="666699" w:themeColor="followedHyperlink"/>
      <w:u w:val="single"/>
    </w:rPr>
  </w:style>
  <w:style w:type="character" w:customStyle="1" w:styleId="A2">
    <w:name w:val="A2"/>
    <w:uiPriority w:val="99"/>
    <w:rsid w:val="002D5FDB"/>
    <w:rPr>
      <w:rFonts w:cs="Akzidenz-Grotesk Std Regular"/>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63723">
      <w:bodyDiv w:val="1"/>
      <w:marLeft w:val="0"/>
      <w:marRight w:val="0"/>
      <w:marTop w:val="0"/>
      <w:marBottom w:val="0"/>
      <w:divBdr>
        <w:top w:val="none" w:sz="0" w:space="0" w:color="auto"/>
        <w:left w:val="none" w:sz="0" w:space="0" w:color="auto"/>
        <w:bottom w:val="none" w:sz="0" w:space="0" w:color="auto"/>
        <w:right w:val="none" w:sz="0" w:space="0" w:color="auto"/>
      </w:divBdr>
      <w:divsChild>
        <w:div w:id="943730982">
          <w:marLeft w:val="547"/>
          <w:marRight w:val="0"/>
          <w:marTop w:val="0"/>
          <w:marBottom w:val="0"/>
          <w:divBdr>
            <w:top w:val="none" w:sz="0" w:space="0" w:color="auto"/>
            <w:left w:val="none" w:sz="0" w:space="0" w:color="auto"/>
            <w:bottom w:val="none" w:sz="0" w:space="0" w:color="auto"/>
            <w:right w:val="none" w:sz="0" w:space="0" w:color="auto"/>
          </w:divBdr>
        </w:div>
      </w:divsChild>
    </w:div>
    <w:div w:id="127166767">
      <w:bodyDiv w:val="1"/>
      <w:marLeft w:val="0"/>
      <w:marRight w:val="0"/>
      <w:marTop w:val="0"/>
      <w:marBottom w:val="0"/>
      <w:divBdr>
        <w:top w:val="none" w:sz="0" w:space="0" w:color="auto"/>
        <w:left w:val="none" w:sz="0" w:space="0" w:color="auto"/>
        <w:bottom w:val="none" w:sz="0" w:space="0" w:color="auto"/>
        <w:right w:val="none" w:sz="0" w:space="0" w:color="auto"/>
      </w:divBdr>
    </w:div>
    <w:div w:id="130639915">
      <w:bodyDiv w:val="1"/>
      <w:marLeft w:val="0"/>
      <w:marRight w:val="0"/>
      <w:marTop w:val="0"/>
      <w:marBottom w:val="0"/>
      <w:divBdr>
        <w:top w:val="none" w:sz="0" w:space="0" w:color="auto"/>
        <w:left w:val="none" w:sz="0" w:space="0" w:color="auto"/>
        <w:bottom w:val="none" w:sz="0" w:space="0" w:color="auto"/>
        <w:right w:val="none" w:sz="0" w:space="0" w:color="auto"/>
      </w:divBdr>
    </w:div>
    <w:div w:id="145903188">
      <w:bodyDiv w:val="1"/>
      <w:marLeft w:val="0"/>
      <w:marRight w:val="0"/>
      <w:marTop w:val="0"/>
      <w:marBottom w:val="0"/>
      <w:divBdr>
        <w:top w:val="none" w:sz="0" w:space="0" w:color="auto"/>
        <w:left w:val="none" w:sz="0" w:space="0" w:color="auto"/>
        <w:bottom w:val="none" w:sz="0" w:space="0" w:color="auto"/>
        <w:right w:val="none" w:sz="0" w:space="0" w:color="auto"/>
      </w:divBdr>
      <w:divsChild>
        <w:div w:id="1863200545">
          <w:marLeft w:val="547"/>
          <w:marRight w:val="0"/>
          <w:marTop w:val="0"/>
          <w:marBottom w:val="0"/>
          <w:divBdr>
            <w:top w:val="none" w:sz="0" w:space="0" w:color="auto"/>
            <w:left w:val="none" w:sz="0" w:space="0" w:color="auto"/>
            <w:bottom w:val="none" w:sz="0" w:space="0" w:color="auto"/>
            <w:right w:val="none" w:sz="0" w:space="0" w:color="auto"/>
          </w:divBdr>
        </w:div>
      </w:divsChild>
    </w:div>
    <w:div w:id="175002654">
      <w:bodyDiv w:val="1"/>
      <w:marLeft w:val="0"/>
      <w:marRight w:val="0"/>
      <w:marTop w:val="0"/>
      <w:marBottom w:val="0"/>
      <w:divBdr>
        <w:top w:val="none" w:sz="0" w:space="0" w:color="auto"/>
        <w:left w:val="none" w:sz="0" w:space="0" w:color="auto"/>
        <w:bottom w:val="none" w:sz="0" w:space="0" w:color="auto"/>
        <w:right w:val="none" w:sz="0" w:space="0" w:color="auto"/>
      </w:divBdr>
    </w:div>
    <w:div w:id="193202667">
      <w:bodyDiv w:val="1"/>
      <w:marLeft w:val="0"/>
      <w:marRight w:val="0"/>
      <w:marTop w:val="0"/>
      <w:marBottom w:val="0"/>
      <w:divBdr>
        <w:top w:val="none" w:sz="0" w:space="0" w:color="auto"/>
        <w:left w:val="none" w:sz="0" w:space="0" w:color="auto"/>
        <w:bottom w:val="none" w:sz="0" w:space="0" w:color="auto"/>
        <w:right w:val="none" w:sz="0" w:space="0" w:color="auto"/>
      </w:divBdr>
    </w:div>
    <w:div w:id="211424842">
      <w:bodyDiv w:val="1"/>
      <w:marLeft w:val="0"/>
      <w:marRight w:val="0"/>
      <w:marTop w:val="0"/>
      <w:marBottom w:val="0"/>
      <w:divBdr>
        <w:top w:val="none" w:sz="0" w:space="0" w:color="auto"/>
        <w:left w:val="none" w:sz="0" w:space="0" w:color="auto"/>
        <w:bottom w:val="none" w:sz="0" w:space="0" w:color="auto"/>
        <w:right w:val="none" w:sz="0" w:space="0" w:color="auto"/>
      </w:divBdr>
    </w:div>
    <w:div w:id="331568308">
      <w:bodyDiv w:val="1"/>
      <w:marLeft w:val="0"/>
      <w:marRight w:val="0"/>
      <w:marTop w:val="0"/>
      <w:marBottom w:val="0"/>
      <w:divBdr>
        <w:top w:val="none" w:sz="0" w:space="0" w:color="auto"/>
        <w:left w:val="none" w:sz="0" w:space="0" w:color="auto"/>
        <w:bottom w:val="none" w:sz="0" w:space="0" w:color="auto"/>
        <w:right w:val="none" w:sz="0" w:space="0" w:color="auto"/>
      </w:divBdr>
    </w:div>
    <w:div w:id="366300792">
      <w:bodyDiv w:val="1"/>
      <w:marLeft w:val="0"/>
      <w:marRight w:val="0"/>
      <w:marTop w:val="0"/>
      <w:marBottom w:val="0"/>
      <w:divBdr>
        <w:top w:val="none" w:sz="0" w:space="0" w:color="auto"/>
        <w:left w:val="none" w:sz="0" w:space="0" w:color="auto"/>
        <w:bottom w:val="none" w:sz="0" w:space="0" w:color="auto"/>
        <w:right w:val="none" w:sz="0" w:space="0" w:color="auto"/>
      </w:divBdr>
    </w:div>
    <w:div w:id="469329187">
      <w:bodyDiv w:val="1"/>
      <w:marLeft w:val="0"/>
      <w:marRight w:val="0"/>
      <w:marTop w:val="0"/>
      <w:marBottom w:val="0"/>
      <w:divBdr>
        <w:top w:val="none" w:sz="0" w:space="0" w:color="auto"/>
        <w:left w:val="none" w:sz="0" w:space="0" w:color="auto"/>
        <w:bottom w:val="none" w:sz="0" w:space="0" w:color="auto"/>
        <w:right w:val="none" w:sz="0" w:space="0" w:color="auto"/>
      </w:divBdr>
    </w:div>
    <w:div w:id="625431568">
      <w:bodyDiv w:val="1"/>
      <w:marLeft w:val="0"/>
      <w:marRight w:val="0"/>
      <w:marTop w:val="0"/>
      <w:marBottom w:val="0"/>
      <w:divBdr>
        <w:top w:val="none" w:sz="0" w:space="0" w:color="auto"/>
        <w:left w:val="none" w:sz="0" w:space="0" w:color="auto"/>
        <w:bottom w:val="none" w:sz="0" w:space="0" w:color="auto"/>
        <w:right w:val="none" w:sz="0" w:space="0" w:color="auto"/>
      </w:divBdr>
    </w:div>
    <w:div w:id="666129591">
      <w:bodyDiv w:val="1"/>
      <w:marLeft w:val="0"/>
      <w:marRight w:val="0"/>
      <w:marTop w:val="0"/>
      <w:marBottom w:val="0"/>
      <w:divBdr>
        <w:top w:val="none" w:sz="0" w:space="0" w:color="auto"/>
        <w:left w:val="none" w:sz="0" w:space="0" w:color="auto"/>
        <w:bottom w:val="none" w:sz="0" w:space="0" w:color="auto"/>
        <w:right w:val="none" w:sz="0" w:space="0" w:color="auto"/>
      </w:divBdr>
    </w:div>
    <w:div w:id="689647694">
      <w:bodyDiv w:val="1"/>
      <w:marLeft w:val="0"/>
      <w:marRight w:val="0"/>
      <w:marTop w:val="0"/>
      <w:marBottom w:val="0"/>
      <w:divBdr>
        <w:top w:val="none" w:sz="0" w:space="0" w:color="auto"/>
        <w:left w:val="none" w:sz="0" w:space="0" w:color="auto"/>
        <w:bottom w:val="none" w:sz="0" w:space="0" w:color="auto"/>
        <w:right w:val="none" w:sz="0" w:space="0" w:color="auto"/>
      </w:divBdr>
      <w:divsChild>
        <w:div w:id="54395668">
          <w:marLeft w:val="547"/>
          <w:marRight w:val="0"/>
          <w:marTop w:val="0"/>
          <w:marBottom w:val="0"/>
          <w:divBdr>
            <w:top w:val="none" w:sz="0" w:space="0" w:color="auto"/>
            <w:left w:val="none" w:sz="0" w:space="0" w:color="auto"/>
            <w:bottom w:val="none" w:sz="0" w:space="0" w:color="auto"/>
            <w:right w:val="none" w:sz="0" w:space="0" w:color="auto"/>
          </w:divBdr>
        </w:div>
      </w:divsChild>
    </w:div>
    <w:div w:id="770197155">
      <w:bodyDiv w:val="1"/>
      <w:marLeft w:val="0"/>
      <w:marRight w:val="0"/>
      <w:marTop w:val="0"/>
      <w:marBottom w:val="0"/>
      <w:divBdr>
        <w:top w:val="none" w:sz="0" w:space="0" w:color="auto"/>
        <w:left w:val="none" w:sz="0" w:space="0" w:color="auto"/>
        <w:bottom w:val="none" w:sz="0" w:space="0" w:color="auto"/>
        <w:right w:val="none" w:sz="0" w:space="0" w:color="auto"/>
      </w:divBdr>
    </w:div>
    <w:div w:id="877085835">
      <w:bodyDiv w:val="1"/>
      <w:marLeft w:val="0"/>
      <w:marRight w:val="0"/>
      <w:marTop w:val="0"/>
      <w:marBottom w:val="0"/>
      <w:divBdr>
        <w:top w:val="none" w:sz="0" w:space="0" w:color="auto"/>
        <w:left w:val="none" w:sz="0" w:space="0" w:color="auto"/>
        <w:bottom w:val="none" w:sz="0" w:space="0" w:color="auto"/>
        <w:right w:val="none" w:sz="0" w:space="0" w:color="auto"/>
      </w:divBdr>
    </w:div>
    <w:div w:id="884878642">
      <w:bodyDiv w:val="1"/>
      <w:marLeft w:val="0"/>
      <w:marRight w:val="0"/>
      <w:marTop w:val="0"/>
      <w:marBottom w:val="0"/>
      <w:divBdr>
        <w:top w:val="none" w:sz="0" w:space="0" w:color="auto"/>
        <w:left w:val="none" w:sz="0" w:space="0" w:color="auto"/>
        <w:bottom w:val="none" w:sz="0" w:space="0" w:color="auto"/>
        <w:right w:val="none" w:sz="0" w:space="0" w:color="auto"/>
      </w:divBdr>
    </w:div>
    <w:div w:id="1015423527">
      <w:bodyDiv w:val="1"/>
      <w:marLeft w:val="0"/>
      <w:marRight w:val="0"/>
      <w:marTop w:val="0"/>
      <w:marBottom w:val="0"/>
      <w:divBdr>
        <w:top w:val="none" w:sz="0" w:space="0" w:color="auto"/>
        <w:left w:val="none" w:sz="0" w:space="0" w:color="auto"/>
        <w:bottom w:val="none" w:sz="0" w:space="0" w:color="auto"/>
        <w:right w:val="none" w:sz="0" w:space="0" w:color="auto"/>
      </w:divBdr>
    </w:div>
    <w:div w:id="1071388256">
      <w:bodyDiv w:val="1"/>
      <w:marLeft w:val="0"/>
      <w:marRight w:val="0"/>
      <w:marTop w:val="0"/>
      <w:marBottom w:val="0"/>
      <w:divBdr>
        <w:top w:val="none" w:sz="0" w:space="0" w:color="auto"/>
        <w:left w:val="none" w:sz="0" w:space="0" w:color="auto"/>
        <w:bottom w:val="none" w:sz="0" w:space="0" w:color="auto"/>
        <w:right w:val="none" w:sz="0" w:space="0" w:color="auto"/>
      </w:divBdr>
      <w:divsChild>
        <w:div w:id="110319895">
          <w:marLeft w:val="0"/>
          <w:marRight w:val="0"/>
          <w:marTop w:val="0"/>
          <w:marBottom w:val="0"/>
          <w:divBdr>
            <w:top w:val="none" w:sz="0" w:space="0" w:color="auto"/>
            <w:left w:val="none" w:sz="0" w:space="0" w:color="auto"/>
            <w:bottom w:val="none" w:sz="0" w:space="0" w:color="auto"/>
            <w:right w:val="none" w:sz="0" w:space="0" w:color="auto"/>
          </w:divBdr>
          <w:divsChild>
            <w:div w:id="392966828">
              <w:marLeft w:val="0"/>
              <w:marRight w:val="0"/>
              <w:marTop w:val="0"/>
              <w:marBottom w:val="0"/>
              <w:divBdr>
                <w:top w:val="none" w:sz="0" w:space="0" w:color="auto"/>
                <w:left w:val="none" w:sz="0" w:space="0" w:color="auto"/>
                <w:bottom w:val="none" w:sz="0" w:space="0" w:color="auto"/>
                <w:right w:val="none" w:sz="0" w:space="0" w:color="auto"/>
              </w:divBdr>
            </w:div>
          </w:divsChild>
        </w:div>
        <w:div w:id="568613898">
          <w:marLeft w:val="0"/>
          <w:marRight w:val="0"/>
          <w:marTop w:val="0"/>
          <w:marBottom w:val="0"/>
          <w:divBdr>
            <w:top w:val="none" w:sz="0" w:space="0" w:color="auto"/>
            <w:left w:val="none" w:sz="0" w:space="0" w:color="auto"/>
            <w:bottom w:val="none" w:sz="0" w:space="0" w:color="auto"/>
            <w:right w:val="none" w:sz="0" w:space="0" w:color="auto"/>
          </w:divBdr>
          <w:divsChild>
            <w:div w:id="4008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511371">
      <w:bodyDiv w:val="1"/>
      <w:marLeft w:val="0"/>
      <w:marRight w:val="0"/>
      <w:marTop w:val="0"/>
      <w:marBottom w:val="0"/>
      <w:divBdr>
        <w:top w:val="none" w:sz="0" w:space="0" w:color="auto"/>
        <w:left w:val="none" w:sz="0" w:space="0" w:color="auto"/>
        <w:bottom w:val="none" w:sz="0" w:space="0" w:color="auto"/>
        <w:right w:val="none" w:sz="0" w:space="0" w:color="auto"/>
      </w:divBdr>
    </w:div>
    <w:div w:id="1209684561">
      <w:bodyDiv w:val="1"/>
      <w:marLeft w:val="0"/>
      <w:marRight w:val="0"/>
      <w:marTop w:val="0"/>
      <w:marBottom w:val="0"/>
      <w:divBdr>
        <w:top w:val="none" w:sz="0" w:space="0" w:color="auto"/>
        <w:left w:val="none" w:sz="0" w:space="0" w:color="auto"/>
        <w:bottom w:val="none" w:sz="0" w:space="0" w:color="auto"/>
        <w:right w:val="none" w:sz="0" w:space="0" w:color="auto"/>
      </w:divBdr>
    </w:div>
    <w:div w:id="1302006539">
      <w:bodyDiv w:val="1"/>
      <w:marLeft w:val="0"/>
      <w:marRight w:val="0"/>
      <w:marTop w:val="0"/>
      <w:marBottom w:val="0"/>
      <w:divBdr>
        <w:top w:val="none" w:sz="0" w:space="0" w:color="auto"/>
        <w:left w:val="none" w:sz="0" w:space="0" w:color="auto"/>
        <w:bottom w:val="none" w:sz="0" w:space="0" w:color="auto"/>
        <w:right w:val="none" w:sz="0" w:space="0" w:color="auto"/>
      </w:divBdr>
    </w:div>
    <w:div w:id="1305507432">
      <w:bodyDiv w:val="1"/>
      <w:marLeft w:val="0"/>
      <w:marRight w:val="0"/>
      <w:marTop w:val="0"/>
      <w:marBottom w:val="0"/>
      <w:divBdr>
        <w:top w:val="none" w:sz="0" w:space="0" w:color="auto"/>
        <w:left w:val="none" w:sz="0" w:space="0" w:color="auto"/>
        <w:bottom w:val="none" w:sz="0" w:space="0" w:color="auto"/>
        <w:right w:val="none" w:sz="0" w:space="0" w:color="auto"/>
      </w:divBdr>
    </w:div>
    <w:div w:id="1320961184">
      <w:bodyDiv w:val="1"/>
      <w:marLeft w:val="0"/>
      <w:marRight w:val="0"/>
      <w:marTop w:val="0"/>
      <w:marBottom w:val="0"/>
      <w:divBdr>
        <w:top w:val="none" w:sz="0" w:space="0" w:color="auto"/>
        <w:left w:val="none" w:sz="0" w:space="0" w:color="auto"/>
        <w:bottom w:val="none" w:sz="0" w:space="0" w:color="auto"/>
        <w:right w:val="none" w:sz="0" w:space="0" w:color="auto"/>
      </w:divBdr>
    </w:div>
    <w:div w:id="1333600771">
      <w:bodyDiv w:val="1"/>
      <w:marLeft w:val="0"/>
      <w:marRight w:val="0"/>
      <w:marTop w:val="0"/>
      <w:marBottom w:val="0"/>
      <w:divBdr>
        <w:top w:val="none" w:sz="0" w:space="0" w:color="auto"/>
        <w:left w:val="none" w:sz="0" w:space="0" w:color="auto"/>
        <w:bottom w:val="none" w:sz="0" w:space="0" w:color="auto"/>
        <w:right w:val="none" w:sz="0" w:space="0" w:color="auto"/>
      </w:divBdr>
    </w:div>
    <w:div w:id="1497913128">
      <w:bodyDiv w:val="1"/>
      <w:marLeft w:val="0"/>
      <w:marRight w:val="0"/>
      <w:marTop w:val="0"/>
      <w:marBottom w:val="0"/>
      <w:divBdr>
        <w:top w:val="none" w:sz="0" w:space="0" w:color="auto"/>
        <w:left w:val="none" w:sz="0" w:space="0" w:color="auto"/>
        <w:bottom w:val="none" w:sz="0" w:space="0" w:color="auto"/>
        <w:right w:val="none" w:sz="0" w:space="0" w:color="auto"/>
      </w:divBdr>
      <w:divsChild>
        <w:div w:id="431319889">
          <w:marLeft w:val="547"/>
          <w:marRight w:val="0"/>
          <w:marTop w:val="0"/>
          <w:marBottom w:val="0"/>
          <w:divBdr>
            <w:top w:val="none" w:sz="0" w:space="0" w:color="auto"/>
            <w:left w:val="none" w:sz="0" w:space="0" w:color="auto"/>
            <w:bottom w:val="none" w:sz="0" w:space="0" w:color="auto"/>
            <w:right w:val="none" w:sz="0" w:space="0" w:color="auto"/>
          </w:divBdr>
        </w:div>
        <w:div w:id="1635914365">
          <w:marLeft w:val="547"/>
          <w:marRight w:val="0"/>
          <w:marTop w:val="0"/>
          <w:marBottom w:val="0"/>
          <w:divBdr>
            <w:top w:val="none" w:sz="0" w:space="0" w:color="auto"/>
            <w:left w:val="none" w:sz="0" w:space="0" w:color="auto"/>
            <w:bottom w:val="none" w:sz="0" w:space="0" w:color="auto"/>
            <w:right w:val="none" w:sz="0" w:space="0" w:color="auto"/>
          </w:divBdr>
        </w:div>
        <w:div w:id="1958683553">
          <w:marLeft w:val="547"/>
          <w:marRight w:val="0"/>
          <w:marTop w:val="0"/>
          <w:marBottom w:val="0"/>
          <w:divBdr>
            <w:top w:val="none" w:sz="0" w:space="0" w:color="auto"/>
            <w:left w:val="none" w:sz="0" w:space="0" w:color="auto"/>
            <w:bottom w:val="none" w:sz="0" w:space="0" w:color="auto"/>
            <w:right w:val="none" w:sz="0" w:space="0" w:color="auto"/>
          </w:divBdr>
        </w:div>
        <w:div w:id="1974561208">
          <w:marLeft w:val="547"/>
          <w:marRight w:val="0"/>
          <w:marTop w:val="0"/>
          <w:marBottom w:val="0"/>
          <w:divBdr>
            <w:top w:val="none" w:sz="0" w:space="0" w:color="auto"/>
            <w:left w:val="none" w:sz="0" w:space="0" w:color="auto"/>
            <w:bottom w:val="none" w:sz="0" w:space="0" w:color="auto"/>
            <w:right w:val="none" w:sz="0" w:space="0" w:color="auto"/>
          </w:divBdr>
        </w:div>
      </w:divsChild>
    </w:div>
    <w:div w:id="1589730203">
      <w:bodyDiv w:val="1"/>
      <w:marLeft w:val="0"/>
      <w:marRight w:val="0"/>
      <w:marTop w:val="0"/>
      <w:marBottom w:val="0"/>
      <w:divBdr>
        <w:top w:val="none" w:sz="0" w:space="0" w:color="auto"/>
        <w:left w:val="none" w:sz="0" w:space="0" w:color="auto"/>
        <w:bottom w:val="none" w:sz="0" w:space="0" w:color="auto"/>
        <w:right w:val="none" w:sz="0" w:space="0" w:color="auto"/>
      </w:divBdr>
    </w:div>
    <w:div w:id="1681737967">
      <w:bodyDiv w:val="1"/>
      <w:marLeft w:val="0"/>
      <w:marRight w:val="0"/>
      <w:marTop w:val="0"/>
      <w:marBottom w:val="0"/>
      <w:divBdr>
        <w:top w:val="none" w:sz="0" w:space="0" w:color="auto"/>
        <w:left w:val="none" w:sz="0" w:space="0" w:color="auto"/>
        <w:bottom w:val="none" w:sz="0" w:space="0" w:color="auto"/>
        <w:right w:val="none" w:sz="0" w:space="0" w:color="auto"/>
      </w:divBdr>
    </w:div>
    <w:div w:id="1704669140">
      <w:bodyDiv w:val="1"/>
      <w:marLeft w:val="0"/>
      <w:marRight w:val="0"/>
      <w:marTop w:val="0"/>
      <w:marBottom w:val="0"/>
      <w:divBdr>
        <w:top w:val="none" w:sz="0" w:space="0" w:color="auto"/>
        <w:left w:val="none" w:sz="0" w:space="0" w:color="auto"/>
        <w:bottom w:val="none" w:sz="0" w:space="0" w:color="auto"/>
        <w:right w:val="none" w:sz="0" w:space="0" w:color="auto"/>
      </w:divBdr>
    </w:div>
    <w:div w:id="1741638673">
      <w:bodyDiv w:val="1"/>
      <w:marLeft w:val="0"/>
      <w:marRight w:val="0"/>
      <w:marTop w:val="0"/>
      <w:marBottom w:val="0"/>
      <w:divBdr>
        <w:top w:val="none" w:sz="0" w:space="0" w:color="auto"/>
        <w:left w:val="none" w:sz="0" w:space="0" w:color="auto"/>
        <w:bottom w:val="none" w:sz="0" w:space="0" w:color="auto"/>
        <w:right w:val="none" w:sz="0" w:space="0" w:color="auto"/>
      </w:divBdr>
    </w:div>
    <w:div w:id="1771705377">
      <w:bodyDiv w:val="1"/>
      <w:marLeft w:val="0"/>
      <w:marRight w:val="0"/>
      <w:marTop w:val="0"/>
      <w:marBottom w:val="0"/>
      <w:divBdr>
        <w:top w:val="none" w:sz="0" w:space="0" w:color="auto"/>
        <w:left w:val="none" w:sz="0" w:space="0" w:color="auto"/>
        <w:bottom w:val="none" w:sz="0" w:space="0" w:color="auto"/>
        <w:right w:val="none" w:sz="0" w:space="0" w:color="auto"/>
      </w:divBdr>
    </w:div>
    <w:div w:id="1781487763">
      <w:bodyDiv w:val="1"/>
      <w:marLeft w:val="0"/>
      <w:marRight w:val="0"/>
      <w:marTop w:val="0"/>
      <w:marBottom w:val="0"/>
      <w:divBdr>
        <w:top w:val="none" w:sz="0" w:space="0" w:color="auto"/>
        <w:left w:val="none" w:sz="0" w:space="0" w:color="auto"/>
        <w:bottom w:val="none" w:sz="0" w:space="0" w:color="auto"/>
        <w:right w:val="none" w:sz="0" w:space="0" w:color="auto"/>
      </w:divBdr>
    </w:div>
    <w:div w:id="1785533567">
      <w:bodyDiv w:val="1"/>
      <w:marLeft w:val="0"/>
      <w:marRight w:val="0"/>
      <w:marTop w:val="0"/>
      <w:marBottom w:val="0"/>
      <w:divBdr>
        <w:top w:val="none" w:sz="0" w:space="0" w:color="auto"/>
        <w:left w:val="none" w:sz="0" w:space="0" w:color="auto"/>
        <w:bottom w:val="none" w:sz="0" w:space="0" w:color="auto"/>
        <w:right w:val="none" w:sz="0" w:space="0" w:color="auto"/>
      </w:divBdr>
    </w:div>
    <w:div w:id="1806853637">
      <w:bodyDiv w:val="1"/>
      <w:marLeft w:val="0"/>
      <w:marRight w:val="0"/>
      <w:marTop w:val="0"/>
      <w:marBottom w:val="0"/>
      <w:divBdr>
        <w:top w:val="none" w:sz="0" w:space="0" w:color="auto"/>
        <w:left w:val="none" w:sz="0" w:space="0" w:color="auto"/>
        <w:bottom w:val="none" w:sz="0" w:space="0" w:color="auto"/>
        <w:right w:val="none" w:sz="0" w:space="0" w:color="auto"/>
      </w:divBdr>
    </w:div>
    <w:div w:id="1848136044">
      <w:bodyDiv w:val="1"/>
      <w:marLeft w:val="0"/>
      <w:marRight w:val="0"/>
      <w:marTop w:val="0"/>
      <w:marBottom w:val="0"/>
      <w:divBdr>
        <w:top w:val="none" w:sz="0" w:space="0" w:color="auto"/>
        <w:left w:val="none" w:sz="0" w:space="0" w:color="auto"/>
        <w:bottom w:val="none" w:sz="0" w:space="0" w:color="auto"/>
        <w:right w:val="none" w:sz="0" w:space="0" w:color="auto"/>
      </w:divBdr>
    </w:div>
    <w:div w:id="1850293943">
      <w:bodyDiv w:val="1"/>
      <w:marLeft w:val="0"/>
      <w:marRight w:val="0"/>
      <w:marTop w:val="0"/>
      <w:marBottom w:val="0"/>
      <w:divBdr>
        <w:top w:val="none" w:sz="0" w:space="0" w:color="auto"/>
        <w:left w:val="none" w:sz="0" w:space="0" w:color="auto"/>
        <w:bottom w:val="none" w:sz="0" w:space="0" w:color="auto"/>
        <w:right w:val="none" w:sz="0" w:space="0" w:color="auto"/>
      </w:divBdr>
    </w:div>
    <w:div w:id="1921326050">
      <w:bodyDiv w:val="1"/>
      <w:marLeft w:val="0"/>
      <w:marRight w:val="0"/>
      <w:marTop w:val="0"/>
      <w:marBottom w:val="0"/>
      <w:divBdr>
        <w:top w:val="none" w:sz="0" w:space="0" w:color="auto"/>
        <w:left w:val="none" w:sz="0" w:space="0" w:color="auto"/>
        <w:bottom w:val="none" w:sz="0" w:space="0" w:color="auto"/>
        <w:right w:val="none" w:sz="0" w:space="0" w:color="auto"/>
      </w:divBdr>
    </w:div>
    <w:div w:id="1964997666">
      <w:bodyDiv w:val="1"/>
      <w:marLeft w:val="0"/>
      <w:marRight w:val="0"/>
      <w:marTop w:val="0"/>
      <w:marBottom w:val="0"/>
      <w:divBdr>
        <w:top w:val="none" w:sz="0" w:space="0" w:color="auto"/>
        <w:left w:val="none" w:sz="0" w:space="0" w:color="auto"/>
        <w:bottom w:val="none" w:sz="0" w:space="0" w:color="auto"/>
        <w:right w:val="none" w:sz="0" w:space="0" w:color="auto"/>
      </w:divBdr>
    </w:div>
    <w:div w:id="1967196320">
      <w:bodyDiv w:val="1"/>
      <w:marLeft w:val="0"/>
      <w:marRight w:val="0"/>
      <w:marTop w:val="0"/>
      <w:marBottom w:val="0"/>
      <w:divBdr>
        <w:top w:val="none" w:sz="0" w:space="0" w:color="auto"/>
        <w:left w:val="none" w:sz="0" w:space="0" w:color="auto"/>
        <w:bottom w:val="none" w:sz="0" w:space="0" w:color="auto"/>
        <w:right w:val="none" w:sz="0" w:space="0" w:color="auto"/>
      </w:divBdr>
      <w:divsChild>
        <w:div w:id="468591111">
          <w:marLeft w:val="547"/>
          <w:marRight w:val="0"/>
          <w:marTop w:val="0"/>
          <w:marBottom w:val="0"/>
          <w:divBdr>
            <w:top w:val="none" w:sz="0" w:space="0" w:color="auto"/>
            <w:left w:val="none" w:sz="0" w:space="0" w:color="auto"/>
            <w:bottom w:val="none" w:sz="0" w:space="0" w:color="auto"/>
            <w:right w:val="none" w:sz="0" w:space="0" w:color="auto"/>
          </w:divBdr>
        </w:div>
      </w:divsChild>
    </w:div>
    <w:div w:id="1975405938">
      <w:bodyDiv w:val="1"/>
      <w:marLeft w:val="0"/>
      <w:marRight w:val="0"/>
      <w:marTop w:val="0"/>
      <w:marBottom w:val="0"/>
      <w:divBdr>
        <w:top w:val="none" w:sz="0" w:space="0" w:color="auto"/>
        <w:left w:val="none" w:sz="0" w:space="0" w:color="auto"/>
        <w:bottom w:val="none" w:sz="0" w:space="0" w:color="auto"/>
        <w:right w:val="none" w:sz="0" w:space="0" w:color="auto"/>
      </w:divBdr>
      <w:divsChild>
        <w:div w:id="2089186547">
          <w:marLeft w:val="0"/>
          <w:marRight w:val="0"/>
          <w:marTop w:val="0"/>
          <w:marBottom w:val="0"/>
          <w:divBdr>
            <w:top w:val="none" w:sz="0" w:space="0" w:color="auto"/>
            <w:left w:val="none" w:sz="0" w:space="0" w:color="auto"/>
            <w:bottom w:val="none" w:sz="0" w:space="0" w:color="auto"/>
            <w:right w:val="none" w:sz="0" w:space="0" w:color="auto"/>
          </w:divBdr>
          <w:divsChild>
            <w:div w:id="987131444">
              <w:marLeft w:val="0"/>
              <w:marRight w:val="0"/>
              <w:marTop w:val="0"/>
              <w:marBottom w:val="0"/>
              <w:divBdr>
                <w:top w:val="none" w:sz="0" w:space="0" w:color="auto"/>
                <w:left w:val="none" w:sz="0" w:space="0" w:color="auto"/>
                <w:bottom w:val="none" w:sz="0" w:space="0" w:color="auto"/>
                <w:right w:val="none" w:sz="0" w:space="0" w:color="auto"/>
              </w:divBdr>
              <w:divsChild>
                <w:div w:id="985550965">
                  <w:marLeft w:val="0"/>
                  <w:marRight w:val="0"/>
                  <w:marTop w:val="0"/>
                  <w:marBottom w:val="0"/>
                  <w:divBdr>
                    <w:top w:val="none" w:sz="0" w:space="0" w:color="auto"/>
                    <w:left w:val="none" w:sz="0" w:space="0" w:color="auto"/>
                    <w:bottom w:val="none" w:sz="0" w:space="0" w:color="auto"/>
                    <w:right w:val="none" w:sz="0" w:space="0" w:color="auto"/>
                  </w:divBdr>
                  <w:divsChild>
                    <w:div w:id="1914466360">
                      <w:marLeft w:val="0"/>
                      <w:marRight w:val="0"/>
                      <w:marTop w:val="0"/>
                      <w:marBottom w:val="0"/>
                      <w:divBdr>
                        <w:top w:val="none" w:sz="0" w:space="0" w:color="auto"/>
                        <w:left w:val="none" w:sz="0" w:space="0" w:color="auto"/>
                        <w:bottom w:val="none" w:sz="0" w:space="0" w:color="auto"/>
                        <w:right w:val="none" w:sz="0" w:space="0" w:color="auto"/>
                      </w:divBdr>
                      <w:divsChild>
                        <w:div w:id="1625845267">
                          <w:marLeft w:val="0"/>
                          <w:marRight w:val="0"/>
                          <w:marTop w:val="0"/>
                          <w:marBottom w:val="0"/>
                          <w:divBdr>
                            <w:top w:val="none" w:sz="0" w:space="0" w:color="auto"/>
                            <w:left w:val="none" w:sz="0" w:space="0" w:color="auto"/>
                            <w:bottom w:val="none" w:sz="0" w:space="0" w:color="auto"/>
                            <w:right w:val="none" w:sz="0" w:space="0" w:color="auto"/>
                          </w:divBdr>
                          <w:divsChild>
                            <w:div w:id="90873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912739">
      <w:bodyDiv w:val="1"/>
      <w:marLeft w:val="0"/>
      <w:marRight w:val="0"/>
      <w:marTop w:val="0"/>
      <w:marBottom w:val="0"/>
      <w:divBdr>
        <w:top w:val="none" w:sz="0" w:space="0" w:color="auto"/>
        <w:left w:val="none" w:sz="0" w:space="0" w:color="auto"/>
        <w:bottom w:val="none" w:sz="0" w:space="0" w:color="auto"/>
        <w:right w:val="none" w:sz="0" w:space="0" w:color="auto"/>
      </w:divBdr>
    </w:div>
    <w:div w:id="2032221733">
      <w:bodyDiv w:val="1"/>
      <w:marLeft w:val="0"/>
      <w:marRight w:val="0"/>
      <w:marTop w:val="0"/>
      <w:marBottom w:val="0"/>
      <w:divBdr>
        <w:top w:val="none" w:sz="0" w:space="0" w:color="auto"/>
        <w:left w:val="none" w:sz="0" w:space="0" w:color="auto"/>
        <w:bottom w:val="none" w:sz="0" w:space="0" w:color="auto"/>
        <w:right w:val="none" w:sz="0" w:space="0" w:color="auto"/>
      </w:divBdr>
    </w:div>
    <w:div w:id="20598889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theme" Target="theme/theme1.xml"/><Relationship Id="rId10" Type="http://schemas.openxmlformats.org/officeDocument/2006/relationships/image" Target="media/image3.gif"/><Relationship Id="rId11" Type="http://schemas.openxmlformats.org/officeDocument/2006/relationships/image" Target="media/image4.jpe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diagramData" Target="diagrams/data1.xml"/><Relationship Id="rId15" Type="http://schemas.openxmlformats.org/officeDocument/2006/relationships/diagramLayout" Target="diagrams/layout1.xml"/><Relationship Id="rId16" Type="http://schemas.openxmlformats.org/officeDocument/2006/relationships/diagramQuickStyle" Target="diagrams/quickStyle1.xml"/><Relationship Id="rId17" Type="http://schemas.openxmlformats.org/officeDocument/2006/relationships/diagramColors" Target="diagrams/colors1.xml"/><Relationship Id="rId18" Type="http://schemas.microsoft.com/office/2007/relationships/diagramDrawing" Target="diagrams/drawing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endnotes.xml.rels><?xml version="1.0" encoding="UTF-8" standalone="yes"?>
<Relationships xmlns="http://schemas.openxmlformats.org/package/2006/relationships"><Relationship Id="rId1" Type="http://schemas.openxmlformats.org/officeDocument/2006/relationships/hyperlink" Target="https://www.womensrefugeecommission.org/issues/livelihoods/research-and-resources/1231-clara-tool" TargetMode="External"/><Relationship Id="rId2" Type="http://schemas.openxmlformats.org/officeDocument/2006/relationships/hyperlink" Target="https://www.womensrefugeecommission.org/gbv/resources/1353-urban-gbv-tools" TargetMode="External"/><Relationship Id="rId3" Type="http://schemas.openxmlformats.org/officeDocument/2006/relationships/hyperlink" Target="http://gbvguidelines.org/wp/wp-content/uploads/2015/09/2015-IASC-Gender-based-Violence-Guidelines_lo-res.pdf"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69B75D9-AEC4-44BD-B883-5642C8683316}" type="doc">
      <dgm:prSet loTypeId="urn:microsoft.com/office/officeart/2005/8/layout/process1" loCatId="process" qsTypeId="urn:microsoft.com/office/officeart/2005/8/quickstyle/simple1" qsCatId="simple" csTypeId="urn:microsoft.com/office/officeart/2005/8/colors/accent1_2" csCatId="accent1" phldr="1"/>
      <dgm:spPr/>
    </dgm:pt>
    <dgm:pt modelId="{87ECF0CC-3490-4271-8174-02126763AE22}">
      <dgm:prSet phldrT="[Text]" custT="1"/>
      <dgm:spPr/>
      <dgm:t>
        <a:bodyPr/>
        <a:lstStyle/>
        <a:p>
          <a:r>
            <a:rPr lang="en-US" sz="700" b="1">
              <a:latin typeface="Akzidenz-Grotesk Std Regular" panose="02000503030000020003" pitchFamily="50" charset="0"/>
            </a:rPr>
            <a:t>2. Read GBV messages/obtain consent (Section II)</a:t>
          </a:r>
        </a:p>
      </dgm:t>
    </dgm:pt>
    <dgm:pt modelId="{788D1D29-A25E-457A-AD75-7CD3B13BC362}" type="parTrans" cxnId="{0AA972D0-0E7E-44C5-9C1E-C8EDCA200469}">
      <dgm:prSet/>
      <dgm:spPr/>
      <dgm:t>
        <a:bodyPr/>
        <a:lstStyle/>
        <a:p>
          <a:endParaRPr lang="en-US"/>
        </a:p>
      </dgm:t>
    </dgm:pt>
    <dgm:pt modelId="{36680ED7-58DA-4EA5-B12D-C0769B48AB67}" type="sibTrans" cxnId="{0AA972D0-0E7E-44C5-9C1E-C8EDCA200469}">
      <dgm:prSet/>
      <dgm:spPr/>
      <dgm:t>
        <a:bodyPr/>
        <a:lstStyle/>
        <a:p>
          <a:endParaRPr lang="en-US"/>
        </a:p>
      </dgm:t>
    </dgm:pt>
    <dgm:pt modelId="{82452C81-23AA-4470-B7FD-57134CDCFEFE}">
      <dgm:prSet phldrT="[Text]" custT="1"/>
      <dgm:spPr/>
      <dgm:t>
        <a:bodyPr/>
        <a:lstStyle/>
        <a:p>
          <a:r>
            <a:rPr lang="en-US" sz="700" b="1">
              <a:latin typeface="Akzidenz-Grotesk Std Regular" panose="02000503030000020003" pitchFamily="50" charset="0"/>
            </a:rPr>
            <a:t>4. Ask questions/facilitate discussion </a:t>
          </a:r>
        </a:p>
        <a:p>
          <a:r>
            <a:rPr lang="en-US" sz="700" b="1">
              <a:latin typeface="Akzidenz-Grotesk Std Regular" panose="02000503030000020003" pitchFamily="50" charset="0"/>
            </a:rPr>
            <a:t>(Section IV)</a:t>
          </a:r>
        </a:p>
      </dgm:t>
    </dgm:pt>
    <dgm:pt modelId="{079A5B3C-7353-4D9C-9850-186E8361FE01}" type="parTrans" cxnId="{2C4D9C73-2B76-4B28-B3BE-DBE27576EA39}">
      <dgm:prSet/>
      <dgm:spPr/>
      <dgm:t>
        <a:bodyPr/>
        <a:lstStyle/>
        <a:p>
          <a:endParaRPr lang="en-US"/>
        </a:p>
      </dgm:t>
    </dgm:pt>
    <dgm:pt modelId="{01343896-D2F9-48ED-8F52-66A5449F73EF}" type="sibTrans" cxnId="{2C4D9C73-2B76-4B28-B3BE-DBE27576EA39}">
      <dgm:prSet/>
      <dgm:spPr/>
      <dgm:t>
        <a:bodyPr/>
        <a:lstStyle/>
        <a:p>
          <a:endParaRPr lang="en-US"/>
        </a:p>
      </dgm:t>
    </dgm:pt>
    <dgm:pt modelId="{AA397BDD-F92E-45DD-A356-D3253C268B4F}">
      <dgm:prSet phldrT="[Text]" custT="1"/>
      <dgm:spPr/>
      <dgm:t>
        <a:bodyPr/>
        <a:lstStyle/>
        <a:p>
          <a:r>
            <a:rPr lang="en-US" sz="700" b="1">
              <a:latin typeface="Akzidenz-Grotesk Std Regular" panose="02000503030000020003" pitchFamily="50" charset="0"/>
            </a:rPr>
            <a:t>3. Read appropriate story for group/individual </a:t>
          </a:r>
        </a:p>
        <a:p>
          <a:r>
            <a:rPr lang="en-US" sz="700" b="1">
              <a:latin typeface="Akzidenz-Grotesk Std Regular" panose="02000503030000020003" pitchFamily="50" charset="0"/>
            </a:rPr>
            <a:t>(Section III)</a:t>
          </a:r>
        </a:p>
      </dgm:t>
    </dgm:pt>
    <dgm:pt modelId="{97C59984-ACF6-49B7-85D6-12981E23DDA0}" type="sibTrans" cxnId="{C1A1B061-26F5-4FC6-90FB-850B62912304}">
      <dgm:prSet/>
      <dgm:spPr/>
      <dgm:t>
        <a:bodyPr/>
        <a:lstStyle/>
        <a:p>
          <a:endParaRPr lang="en-US"/>
        </a:p>
      </dgm:t>
    </dgm:pt>
    <dgm:pt modelId="{2CD9B4EF-5B51-4CA1-98BE-2E003B4691C4}" type="parTrans" cxnId="{C1A1B061-26F5-4FC6-90FB-850B62912304}">
      <dgm:prSet/>
      <dgm:spPr/>
      <dgm:t>
        <a:bodyPr/>
        <a:lstStyle/>
        <a:p>
          <a:endParaRPr lang="en-US"/>
        </a:p>
      </dgm:t>
    </dgm:pt>
    <dgm:pt modelId="{118161CD-B761-4A9B-B4AB-FF159234FFF6}">
      <dgm:prSet phldrT="[Text]" custT="1"/>
      <dgm:spPr/>
      <dgm:t>
        <a:bodyPr/>
        <a:lstStyle/>
        <a:p>
          <a:r>
            <a:rPr lang="en-US" sz="700" b="1">
              <a:latin typeface="Akzidenz-Grotesk Std Regular" panose="02000503030000020003" pitchFamily="50" charset="0"/>
            </a:rPr>
            <a:t>1. Read introduction </a:t>
          </a:r>
        </a:p>
        <a:p>
          <a:r>
            <a:rPr lang="en-US" sz="700" b="1">
              <a:latin typeface="Akzidenz-Grotesk Std Regular" panose="02000503030000020003" pitchFamily="50" charset="0"/>
            </a:rPr>
            <a:t>(Section I)</a:t>
          </a:r>
        </a:p>
      </dgm:t>
    </dgm:pt>
    <dgm:pt modelId="{E93B7588-3906-4B95-BE13-5D9ABC63BF0E}" type="parTrans" cxnId="{B52D8C52-D33F-415D-A88A-E33634B6E8F2}">
      <dgm:prSet/>
      <dgm:spPr/>
      <dgm:t>
        <a:bodyPr/>
        <a:lstStyle/>
        <a:p>
          <a:endParaRPr lang="en-US"/>
        </a:p>
      </dgm:t>
    </dgm:pt>
    <dgm:pt modelId="{4ADACE5D-7333-4ABB-9061-A547DBECCE8B}" type="sibTrans" cxnId="{B52D8C52-D33F-415D-A88A-E33634B6E8F2}">
      <dgm:prSet/>
      <dgm:spPr/>
      <dgm:t>
        <a:bodyPr/>
        <a:lstStyle/>
        <a:p>
          <a:endParaRPr lang="en-US"/>
        </a:p>
      </dgm:t>
    </dgm:pt>
    <dgm:pt modelId="{F24C8B0E-3668-4DB5-B9F7-CD6C802E8863}">
      <dgm:prSet phldrT="[Text]"/>
      <dgm:spPr/>
      <dgm:t>
        <a:bodyPr/>
        <a:lstStyle/>
        <a:p>
          <a:r>
            <a:rPr lang="en-US" b="1">
              <a:latin typeface="Akzidenz-Grotesk Std Regular" panose="02000503030000020003" pitchFamily="50" charset="0"/>
            </a:rPr>
            <a:t>5. Read closing messages/communicate referral pathways </a:t>
          </a:r>
        </a:p>
        <a:p>
          <a:r>
            <a:rPr lang="en-US" b="1">
              <a:latin typeface="Akzidenz-Grotesk Std Regular" panose="02000503030000020003" pitchFamily="50" charset="0"/>
            </a:rPr>
            <a:t>(Section V)</a:t>
          </a:r>
        </a:p>
      </dgm:t>
    </dgm:pt>
    <dgm:pt modelId="{43A71AC7-6DB9-4FA4-BB10-29318CAC327C}" type="parTrans" cxnId="{D24C49E8-E4E8-4615-9F15-B081A49E7730}">
      <dgm:prSet/>
      <dgm:spPr/>
      <dgm:t>
        <a:bodyPr/>
        <a:lstStyle/>
        <a:p>
          <a:endParaRPr lang="en-US"/>
        </a:p>
      </dgm:t>
    </dgm:pt>
    <dgm:pt modelId="{FE05C3A1-43E0-484C-9310-94B1F7E9B1B8}" type="sibTrans" cxnId="{D24C49E8-E4E8-4615-9F15-B081A49E7730}">
      <dgm:prSet/>
      <dgm:spPr/>
      <dgm:t>
        <a:bodyPr/>
        <a:lstStyle/>
        <a:p>
          <a:endParaRPr lang="en-US"/>
        </a:p>
      </dgm:t>
    </dgm:pt>
    <dgm:pt modelId="{42D47063-2E56-40A6-8100-2C1FB4486897}" type="pres">
      <dgm:prSet presAssocID="{869B75D9-AEC4-44BD-B883-5642C8683316}" presName="Name0" presStyleCnt="0">
        <dgm:presLayoutVars>
          <dgm:dir/>
          <dgm:resizeHandles val="exact"/>
        </dgm:presLayoutVars>
      </dgm:prSet>
      <dgm:spPr/>
    </dgm:pt>
    <dgm:pt modelId="{8BBB4AC6-31B8-49A5-8FED-B2377B523D89}" type="pres">
      <dgm:prSet presAssocID="{118161CD-B761-4A9B-B4AB-FF159234FFF6}" presName="node" presStyleLbl="node1" presStyleIdx="0" presStyleCnt="5">
        <dgm:presLayoutVars>
          <dgm:bulletEnabled val="1"/>
        </dgm:presLayoutVars>
      </dgm:prSet>
      <dgm:spPr/>
      <dgm:t>
        <a:bodyPr/>
        <a:lstStyle/>
        <a:p>
          <a:endParaRPr lang="en-US"/>
        </a:p>
      </dgm:t>
    </dgm:pt>
    <dgm:pt modelId="{5935667E-2B31-4227-9EBC-BA786EA41EC9}" type="pres">
      <dgm:prSet presAssocID="{4ADACE5D-7333-4ABB-9061-A547DBECCE8B}" presName="sibTrans" presStyleLbl="sibTrans2D1" presStyleIdx="0" presStyleCnt="4"/>
      <dgm:spPr/>
      <dgm:t>
        <a:bodyPr/>
        <a:lstStyle/>
        <a:p>
          <a:endParaRPr lang="en-US"/>
        </a:p>
      </dgm:t>
    </dgm:pt>
    <dgm:pt modelId="{79FC5F06-CD96-4E11-9036-4D5D7CEA28AD}" type="pres">
      <dgm:prSet presAssocID="{4ADACE5D-7333-4ABB-9061-A547DBECCE8B}" presName="connectorText" presStyleLbl="sibTrans2D1" presStyleIdx="0" presStyleCnt="4"/>
      <dgm:spPr/>
      <dgm:t>
        <a:bodyPr/>
        <a:lstStyle/>
        <a:p>
          <a:endParaRPr lang="en-US"/>
        </a:p>
      </dgm:t>
    </dgm:pt>
    <dgm:pt modelId="{6D3DDF80-1E82-48B8-AC14-988F424807E9}" type="pres">
      <dgm:prSet presAssocID="{87ECF0CC-3490-4271-8174-02126763AE22}" presName="node" presStyleLbl="node1" presStyleIdx="1" presStyleCnt="5">
        <dgm:presLayoutVars>
          <dgm:bulletEnabled val="1"/>
        </dgm:presLayoutVars>
      </dgm:prSet>
      <dgm:spPr/>
      <dgm:t>
        <a:bodyPr/>
        <a:lstStyle/>
        <a:p>
          <a:endParaRPr lang="en-US"/>
        </a:p>
      </dgm:t>
    </dgm:pt>
    <dgm:pt modelId="{CA636FD6-7AF6-4A30-B672-BD946A1C9E28}" type="pres">
      <dgm:prSet presAssocID="{36680ED7-58DA-4EA5-B12D-C0769B48AB67}" presName="sibTrans" presStyleLbl="sibTrans2D1" presStyleIdx="1" presStyleCnt="4"/>
      <dgm:spPr/>
      <dgm:t>
        <a:bodyPr/>
        <a:lstStyle/>
        <a:p>
          <a:endParaRPr lang="en-US"/>
        </a:p>
      </dgm:t>
    </dgm:pt>
    <dgm:pt modelId="{7620AD4B-90BD-4FC8-A145-DE541B94653F}" type="pres">
      <dgm:prSet presAssocID="{36680ED7-58DA-4EA5-B12D-C0769B48AB67}" presName="connectorText" presStyleLbl="sibTrans2D1" presStyleIdx="1" presStyleCnt="4"/>
      <dgm:spPr/>
      <dgm:t>
        <a:bodyPr/>
        <a:lstStyle/>
        <a:p>
          <a:endParaRPr lang="en-US"/>
        </a:p>
      </dgm:t>
    </dgm:pt>
    <dgm:pt modelId="{C25F7CFA-3047-4CAF-B200-FB1C64A5DA82}" type="pres">
      <dgm:prSet presAssocID="{AA397BDD-F92E-45DD-A356-D3253C268B4F}" presName="node" presStyleLbl="node1" presStyleIdx="2" presStyleCnt="5">
        <dgm:presLayoutVars>
          <dgm:bulletEnabled val="1"/>
        </dgm:presLayoutVars>
      </dgm:prSet>
      <dgm:spPr/>
      <dgm:t>
        <a:bodyPr/>
        <a:lstStyle/>
        <a:p>
          <a:endParaRPr lang="en-US"/>
        </a:p>
      </dgm:t>
    </dgm:pt>
    <dgm:pt modelId="{9D9B1117-A061-4EC3-8878-8E833B3D5BE3}" type="pres">
      <dgm:prSet presAssocID="{97C59984-ACF6-49B7-85D6-12981E23DDA0}" presName="sibTrans" presStyleLbl="sibTrans2D1" presStyleIdx="2" presStyleCnt="4"/>
      <dgm:spPr/>
      <dgm:t>
        <a:bodyPr/>
        <a:lstStyle/>
        <a:p>
          <a:endParaRPr lang="en-US"/>
        </a:p>
      </dgm:t>
    </dgm:pt>
    <dgm:pt modelId="{637A5372-A9B4-4FBC-B3FA-95453F6EC3DD}" type="pres">
      <dgm:prSet presAssocID="{97C59984-ACF6-49B7-85D6-12981E23DDA0}" presName="connectorText" presStyleLbl="sibTrans2D1" presStyleIdx="2" presStyleCnt="4"/>
      <dgm:spPr/>
      <dgm:t>
        <a:bodyPr/>
        <a:lstStyle/>
        <a:p>
          <a:endParaRPr lang="en-US"/>
        </a:p>
      </dgm:t>
    </dgm:pt>
    <dgm:pt modelId="{759244FB-7C4E-4D18-95FC-79958FB0C960}" type="pres">
      <dgm:prSet presAssocID="{82452C81-23AA-4470-B7FD-57134CDCFEFE}" presName="node" presStyleLbl="node1" presStyleIdx="3" presStyleCnt="5">
        <dgm:presLayoutVars>
          <dgm:bulletEnabled val="1"/>
        </dgm:presLayoutVars>
      </dgm:prSet>
      <dgm:spPr/>
      <dgm:t>
        <a:bodyPr/>
        <a:lstStyle/>
        <a:p>
          <a:endParaRPr lang="en-US"/>
        </a:p>
      </dgm:t>
    </dgm:pt>
    <dgm:pt modelId="{86830855-A740-4D53-84DB-024E15291575}" type="pres">
      <dgm:prSet presAssocID="{01343896-D2F9-48ED-8F52-66A5449F73EF}" presName="sibTrans" presStyleLbl="sibTrans2D1" presStyleIdx="3" presStyleCnt="4"/>
      <dgm:spPr/>
      <dgm:t>
        <a:bodyPr/>
        <a:lstStyle/>
        <a:p>
          <a:endParaRPr lang="en-US"/>
        </a:p>
      </dgm:t>
    </dgm:pt>
    <dgm:pt modelId="{BA635079-6422-4FD1-A558-50FDFCEA85E0}" type="pres">
      <dgm:prSet presAssocID="{01343896-D2F9-48ED-8F52-66A5449F73EF}" presName="connectorText" presStyleLbl="sibTrans2D1" presStyleIdx="3" presStyleCnt="4"/>
      <dgm:spPr/>
      <dgm:t>
        <a:bodyPr/>
        <a:lstStyle/>
        <a:p>
          <a:endParaRPr lang="en-US"/>
        </a:p>
      </dgm:t>
    </dgm:pt>
    <dgm:pt modelId="{FB2A492D-D60B-4763-82B8-AB5BD42B8689}" type="pres">
      <dgm:prSet presAssocID="{F24C8B0E-3668-4DB5-B9F7-CD6C802E8863}" presName="node" presStyleLbl="node1" presStyleIdx="4" presStyleCnt="5">
        <dgm:presLayoutVars>
          <dgm:bulletEnabled val="1"/>
        </dgm:presLayoutVars>
      </dgm:prSet>
      <dgm:spPr/>
      <dgm:t>
        <a:bodyPr/>
        <a:lstStyle/>
        <a:p>
          <a:endParaRPr lang="en-US"/>
        </a:p>
      </dgm:t>
    </dgm:pt>
  </dgm:ptLst>
  <dgm:cxnLst>
    <dgm:cxn modelId="{611871CB-0E4B-4223-947A-EC93B4FC6B99}" type="presOf" srcId="{97C59984-ACF6-49B7-85D6-12981E23DDA0}" destId="{637A5372-A9B4-4FBC-B3FA-95453F6EC3DD}" srcOrd="1" destOrd="0" presId="urn:microsoft.com/office/officeart/2005/8/layout/process1"/>
    <dgm:cxn modelId="{2C4D9C73-2B76-4B28-B3BE-DBE27576EA39}" srcId="{869B75D9-AEC4-44BD-B883-5642C8683316}" destId="{82452C81-23AA-4470-B7FD-57134CDCFEFE}" srcOrd="3" destOrd="0" parTransId="{079A5B3C-7353-4D9C-9850-186E8361FE01}" sibTransId="{01343896-D2F9-48ED-8F52-66A5449F73EF}"/>
    <dgm:cxn modelId="{E1A86AE4-31CC-4EBB-9B88-9C8774A02AB7}" type="presOf" srcId="{01343896-D2F9-48ED-8F52-66A5449F73EF}" destId="{86830855-A740-4D53-84DB-024E15291575}" srcOrd="0" destOrd="0" presId="urn:microsoft.com/office/officeart/2005/8/layout/process1"/>
    <dgm:cxn modelId="{0AA972D0-0E7E-44C5-9C1E-C8EDCA200469}" srcId="{869B75D9-AEC4-44BD-B883-5642C8683316}" destId="{87ECF0CC-3490-4271-8174-02126763AE22}" srcOrd="1" destOrd="0" parTransId="{788D1D29-A25E-457A-AD75-7CD3B13BC362}" sibTransId="{36680ED7-58DA-4EA5-B12D-C0769B48AB67}"/>
    <dgm:cxn modelId="{C1A1B061-26F5-4FC6-90FB-850B62912304}" srcId="{869B75D9-AEC4-44BD-B883-5642C8683316}" destId="{AA397BDD-F92E-45DD-A356-D3253C268B4F}" srcOrd="2" destOrd="0" parTransId="{2CD9B4EF-5B51-4CA1-98BE-2E003B4691C4}" sibTransId="{97C59984-ACF6-49B7-85D6-12981E23DDA0}"/>
    <dgm:cxn modelId="{6D3DD805-05EE-4E37-BF6F-D1BA49981225}" type="presOf" srcId="{97C59984-ACF6-49B7-85D6-12981E23DDA0}" destId="{9D9B1117-A061-4EC3-8878-8E833B3D5BE3}" srcOrd="0" destOrd="0" presId="urn:microsoft.com/office/officeart/2005/8/layout/process1"/>
    <dgm:cxn modelId="{779BCCA3-CFDD-4532-AEF1-34977A9926E2}" type="presOf" srcId="{4ADACE5D-7333-4ABB-9061-A547DBECCE8B}" destId="{5935667E-2B31-4227-9EBC-BA786EA41EC9}" srcOrd="0" destOrd="0" presId="urn:microsoft.com/office/officeart/2005/8/layout/process1"/>
    <dgm:cxn modelId="{594AF4D8-4B6C-4FEA-8E57-8C1AD178D536}" type="presOf" srcId="{82452C81-23AA-4470-B7FD-57134CDCFEFE}" destId="{759244FB-7C4E-4D18-95FC-79958FB0C960}" srcOrd="0" destOrd="0" presId="urn:microsoft.com/office/officeart/2005/8/layout/process1"/>
    <dgm:cxn modelId="{D24C49E8-E4E8-4615-9F15-B081A49E7730}" srcId="{869B75D9-AEC4-44BD-B883-5642C8683316}" destId="{F24C8B0E-3668-4DB5-B9F7-CD6C802E8863}" srcOrd="4" destOrd="0" parTransId="{43A71AC7-6DB9-4FA4-BB10-29318CAC327C}" sibTransId="{FE05C3A1-43E0-484C-9310-94B1F7E9B1B8}"/>
    <dgm:cxn modelId="{4EB19295-950E-47B0-AA3A-F5F199E6E836}" type="presOf" srcId="{869B75D9-AEC4-44BD-B883-5642C8683316}" destId="{42D47063-2E56-40A6-8100-2C1FB4486897}" srcOrd="0" destOrd="0" presId="urn:microsoft.com/office/officeart/2005/8/layout/process1"/>
    <dgm:cxn modelId="{1EE62F60-FD76-44A1-BD88-526B586597C4}" type="presOf" srcId="{87ECF0CC-3490-4271-8174-02126763AE22}" destId="{6D3DDF80-1E82-48B8-AC14-988F424807E9}" srcOrd="0" destOrd="0" presId="urn:microsoft.com/office/officeart/2005/8/layout/process1"/>
    <dgm:cxn modelId="{B2DACE2D-8A62-417F-94A2-0FA4BB2705EB}" type="presOf" srcId="{36680ED7-58DA-4EA5-B12D-C0769B48AB67}" destId="{7620AD4B-90BD-4FC8-A145-DE541B94653F}" srcOrd="1" destOrd="0" presId="urn:microsoft.com/office/officeart/2005/8/layout/process1"/>
    <dgm:cxn modelId="{554945A6-6CA8-460F-91A4-257FCE31AC97}" type="presOf" srcId="{36680ED7-58DA-4EA5-B12D-C0769B48AB67}" destId="{CA636FD6-7AF6-4A30-B672-BD946A1C9E28}" srcOrd="0" destOrd="0" presId="urn:microsoft.com/office/officeart/2005/8/layout/process1"/>
    <dgm:cxn modelId="{13B03DBC-6843-4382-9A18-7287C816924C}" type="presOf" srcId="{01343896-D2F9-48ED-8F52-66A5449F73EF}" destId="{BA635079-6422-4FD1-A558-50FDFCEA85E0}" srcOrd="1" destOrd="0" presId="urn:microsoft.com/office/officeart/2005/8/layout/process1"/>
    <dgm:cxn modelId="{499A5536-7BB7-4DD2-9E64-30CD7679F82F}" type="presOf" srcId="{4ADACE5D-7333-4ABB-9061-A547DBECCE8B}" destId="{79FC5F06-CD96-4E11-9036-4D5D7CEA28AD}" srcOrd="1" destOrd="0" presId="urn:microsoft.com/office/officeart/2005/8/layout/process1"/>
    <dgm:cxn modelId="{57629E56-3680-4378-8552-28CF710FF7C4}" type="presOf" srcId="{F24C8B0E-3668-4DB5-B9F7-CD6C802E8863}" destId="{FB2A492D-D60B-4763-82B8-AB5BD42B8689}" srcOrd="0" destOrd="0" presId="urn:microsoft.com/office/officeart/2005/8/layout/process1"/>
    <dgm:cxn modelId="{B52D8C52-D33F-415D-A88A-E33634B6E8F2}" srcId="{869B75D9-AEC4-44BD-B883-5642C8683316}" destId="{118161CD-B761-4A9B-B4AB-FF159234FFF6}" srcOrd="0" destOrd="0" parTransId="{E93B7588-3906-4B95-BE13-5D9ABC63BF0E}" sibTransId="{4ADACE5D-7333-4ABB-9061-A547DBECCE8B}"/>
    <dgm:cxn modelId="{FC874A7F-01BF-4D11-9562-1649DEBC6FF5}" type="presOf" srcId="{118161CD-B761-4A9B-B4AB-FF159234FFF6}" destId="{8BBB4AC6-31B8-49A5-8FED-B2377B523D89}" srcOrd="0" destOrd="0" presId="urn:microsoft.com/office/officeart/2005/8/layout/process1"/>
    <dgm:cxn modelId="{1EBF549E-0290-415D-996B-50E31EFE4A2D}" type="presOf" srcId="{AA397BDD-F92E-45DD-A356-D3253C268B4F}" destId="{C25F7CFA-3047-4CAF-B200-FB1C64A5DA82}" srcOrd="0" destOrd="0" presId="urn:microsoft.com/office/officeart/2005/8/layout/process1"/>
    <dgm:cxn modelId="{EA3F33A1-0642-4936-8D3B-484BEC9AFE68}" type="presParOf" srcId="{42D47063-2E56-40A6-8100-2C1FB4486897}" destId="{8BBB4AC6-31B8-49A5-8FED-B2377B523D89}" srcOrd="0" destOrd="0" presId="urn:microsoft.com/office/officeart/2005/8/layout/process1"/>
    <dgm:cxn modelId="{6CF563EC-DE7D-442D-8616-67CC9680030A}" type="presParOf" srcId="{42D47063-2E56-40A6-8100-2C1FB4486897}" destId="{5935667E-2B31-4227-9EBC-BA786EA41EC9}" srcOrd="1" destOrd="0" presId="urn:microsoft.com/office/officeart/2005/8/layout/process1"/>
    <dgm:cxn modelId="{3FA2D672-282A-47CC-8ACA-93C7287FB40E}" type="presParOf" srcId="{5935667E-2B31-4227-9EBC-BA786EA41EC9}" destId="{79FC5F06-CD96-4E11-9036-4D5D7CEA28AD}" srcOrd="0" destOrd="0" presId="urn:microsoft.com/office/officeart/2005/8/layout/process1"/>
    <dgm:cxn modelId="{E0CB1E2B-7F6B-4B09-8697-F2BAB06997C6}" type="presParOf" srcId="{42D47063-2E56-40A6-8100-2C1FB4486897}" destId="{6D3DDF80-1E82-48B8-AC14-988F424807E9}" srcOrd="2" destOrd="0" presId="urn:microsoft.com/office/officeart/2005/8/layout/process1"/>
    <dgm:cxn modelId="{B606D49D-AA34-4032-BDA8-6B076F8AE24C}" type="presParOf" srcId="{42D47063-2E56-40A6-8100-2C1FB4486897}" destId="{CA636FD6-7AF6-4A30-B672-BD946A1C9E28}" srcOrd="3" destOrd="0" presId="urn:microsoft.com/office/officeart/2005/8/layout/process1"/>
    <dgm:cxn modelId="{2B2C85C7-6FE8-4B03-AE96-EAE9A9E1A506}" type="presParOf" srcId="{CA636FD6-7AF6-4A30-B672-BD946A1C9E28}" destId="{7620AD4B-90BD-4FC8-A145-DE541B94653F}" srcOrd="0" destOrd="0" presId="urn:microsoft.com/office/officeart/2005/8/layout/process1"/>
    <dgm:cxn modelId="{B11A7715-BF07-4AE8-B27D-FB2A4BA97C1C}" type="presParOf" srcId="{42D47063-2E56-40A6-8100-2C1FB4486897}" destId="{C25F7CFA-3047-4CAF-B200-FB1C64A5DA82}" srcOrd="4" destOrd="0" presId="urn:microsoft.com/office/officeart/2005/8/layout/process1"/>
    <dgm:cxn modelId="{F6E5B19B-8B20-403B-82F2-E58B9A0853E7}" type="presParOf" srcId="{42D47063-2E56-40A6-8100-2C1FB4486897}" destId="{9D9B1117-A061-4EC3-8878-8E833B3D5BE3}" srcOrd="5" destOrd="0" presId="urn:microsoft.com/office/officeart/2005/8/layout/process1"/>
    <dgm:cxn modelId="{F1CD3628-AB0B-46FC-95C3-9FE554985E1E}" type="presParOf" srcId="{9D9B1117-A061-4EC3-8878-8E833B3D5BE3}" destId="{637A5372-A9B4-4FBC-B3FA-95453F6EC3DD}" srcOrd="0" destOrd="0" presId="urn:microsoft.com/office/officeart/2005/8/layout/process1"/>
    <dgm:cxn modelId="{9D665560-0A73-49CB-931A-2B70E466B1EF}" type="presParOf" srcId="{42D47063-2E56-40A6-8100-2C1FB4486897}" destId="{759244FB-7C4E-4D18-95FC-79958FB0C960}" srcOrd="6" destOrd="0" presId="urn:microsoft.com/office/officeart/2005/8/layout/process1"/>
    <dgm:cxn modelId="{054A3933-965C-4224-9B25-BFC95B7E3FA2}" type="presParOf" srcId="{42D47063-2E56-40A6-8100-2C1FB4486897}" destId="{86830855-A740-4D53-84DB-024E15291575}" srcOrd="7" destOrd="0" presId="urn:microsoft.com/office/officeart/2005/8/layout/process1"/>
    <dgm:cxn modelId="{1E0A95FF-5378-472B-B47E-FAB11D524249}" type="presParOf" srcId="{86830855-A740-4D53-84DB-024E15291575}" destId="{BA635079-6422-4FD1-A558-50FDFCEA85E0}" srcOrd="0" destOrd="0" presId="urn:microsoft.com/office/officeart/2005/8/layout/process1"/>
    <dgm:cxn modelId="{85054EEC-6765-4E34-9721-3D372B815A05}" type="presParOf" srcId="{42D47063-2E56-40A6-8100-2C1FB4486897}" destId="{FB2A492D-D60B-4763-82B8-AB5BD42B8689}" srcOrd="8" destOrd="0" presId="urn:microsoft.com/office/officeart/2005/8/layout/process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BBB4AC6-31B8-49A5-8FED-B2377B523D89}">
      <dsp:nvSpPr>
        <dsp:cNvPr id="0" name=""/>
        <dsp:cNvSpPr/>
      </dsp:nvSpPr>
      <dsp:spPr>
        <a:xfrm>
          <a:off x="3948" y="0"/>
          <a:ext cx="1224064" cy="4953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b="1" kern="1200">
              <a:latin typeface="Akzidenz-Grotesk Std Regular" panose="02000503030000020003" pitchFamily="50" charset="0"/>
            </a:rPr>
            <a:t>1. Read introduction </a:t>
          </a:r>
        </a:p>
        <a:p>
          <a:pPr lvl="0" algn="ctr" defTabSz="311150">
            <a:lnSpc>
              <a:spcPct val="90000"/>
            </a:lnSpc>
            <a:spcBef>
              <a:spcPct val="0"/>
            </a:spcBef>
            <a:spcAft>
              <a:spcPct val="35000"/>
            </a:spcAft>
          </a:pPr>
          <a:r>
            <a:rPr lang="en-US" sz="700" b="1" kern="1200">
              <a:latin typeface="Akzidenz-Grotesk Std Regular" panose="02000503030000020003" pitchFamily="50" charset="0"/>
            </a:rPr>
            <a:t>(Section I)</a:t>
          </a:r>
        </a:p>
      </dsp:txBody>
      <dsp:txXfrm>
        <a:off x="18455" y="14507"/>
        <a:ext cx="1195050" cy="466286"/>
      </dsp:txXfrm>
    </dsp:sp>
    <dsp:sp modelId="{5935667E-2B31-4227-9EBC-BA786EA41EC9}">
      <dsp:nvSpPr>
        <dsp:cNvPr id="0" name=""/>
        <dsp:cNvSpPr/>
      </dsp:nvSpPr>
      <dsp:spPr>
        <a:xfrm>
          <a:off x="1350419" y="95865"/>
          <a:ext cx="259501" cy="30356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a:off x="1350419" y="156579"/>
        <a:ext cx="181651" cy="182140"/>
      </dsp:txXfrm>
    </dsp:sp>
    <dsp:sp modelId="{6D3DDF80-1E82-48B8-AC14-988F424807E9}">
      <dsp:nvSpPr>
        <dsp:cNvPr id="0" name=""/>
        <dsp:cNvSpPr/>
      </dsp:nvSpPr>
      <dsp:spPr>
        <a:xfrm>
          <a:off x="1717639" y="0"/>
          <a:ext cx="1224064" cy="4953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b="1" kern="1200">
              <a:latin typeface="Akzidenz-Grotesk Std Regular" panose="02000503030000020003" pitchFamily="50" charset="0"/>
            </a:rPr>
            <a:t>2. Read GBV messages/obtain consent (Section II)</a:t>
          </a:r>
        </a:p>
      </dsp:txBody>
      <dsp:txXfrm>
        <a:off x="1732146" y="14507"/>
        <a:ext cx="1195050" cy="466286"/>
      </dsp:txXfrm>
    </dsp:sp>
    <dsp:sp modelId="{CA636FD6-7AF6-4A30-B672-BD946A1C9E28}">
      <dsp:nvSpPr>
        <dsp:cNvPr id="0" name=""/>
        <dsp:cNvSpPr/>
      </dsp:nvSpPr>
      <dsp:spPr>
        <a:xfrm>
          <a:off x="3064110" y="95865"/>
          <a:ext cx="259501" cy="30356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a:off x="3064110" y="156579"/>
        <a:ext cx="181651" cy="182140"/>
      </dsp:txXfrm>
    </dsp:sp>
    <dsp:sp modelId="{C25F7CFA-3047-4CAF-B200-FB1C64A5DA82}">
      <dsp:nvSpPr>
        <dsp:cNvPr id="0" name=""/>
        <dsp:cNvSpPr/>
      </dsp:nvSpPr>
      <dsp:spPr>
        <a:xfrm>
          <a:off x="3431330" y="0"/>
          <a:ext cx="1224064" cy="4953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b="1" kern="1200">
              <a:latin typeface="Akzidenz-Grotesk Std Regular" panose="02000503030000020003" pitchFamily="50" charset="0"/>
            </a:rPr>
            <a:t>3. Read appropriate story for group/individual </a:t>
          </a:r>
        </a:p>
        <a:p>
          <a:pPr lvl="0" algn="ctr" defTabSz="311150">
            <a:lnSpc>
              <a:spcPct val="90000"/>
            </a:lnSpc>
            <a:spcBef>
              <a:spcPct val="0"/>
            </a:spcBef>
            <a:spcAft>
              <a:spcPct val="35000"/>
            </a:spcAft>
          </a:pPr>
          <a:r>
            <a:rPr lang="en-US" sz="700" b="1" kern="1200">
              <a:latin typeface="Akzidenz-Grotesk Std Regular" panose="02000503030000020003" pitchFamily="50" charset="0"/>
            </a:rPr>
            <a:t>(Section III)</a:t>
          </a:r>
        </a:p>
      </dsp:txBody>
      <dsp:txXfrm>
        <a:off x="3445837" y="14507"/>
        <a:ext cx="1195050" cy="466286"/>
      </dsp:txXfrm>
    </dsp:sp>
    <dsp:sp modelId="{9D9B1117-A061-4EC3-8878-8E833B3D5BE3}">
      <dsp:nvSpPr>
        <dsp:cNvPr id="0" name=""/>
        <dsp:cNvSpPr/>
      </dsp:nvSpPr>
      <dsp:spPr>
        <a:xfrm>
          <a:off x="4777801" y="95865"/>
          <a:ext cx="259501" cy="30356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a:off x="4777801" y="156579"/>
        <a:ext cx="181651" cy="182140"/>
      </dsp:txXfrm>
    </dsp:sp>
    <dsp:sp modelId="{759244FB-7C4E-4D18-95FC-79958FB0C960}">
      <dsp:nvSpPr>
        <dsp:cNvPr id="0" name=""/>
        <dsp:cNvSpPr/>
      </dsp:nvSpPr>
      <dsp:spPr>
        <a:xfrm>
          <a:off x="5145020" y="0"/>
          <a:ext cx="1224064" cy="4953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b="1" kern="1200">
              <a:latin typeface="Akzidenz-Grotesk Std Regular" panose="02000503030000020003" pitchFamily="50" charset="0"/>
            </a:rPr>
            <a:t>4. Ask questions/facilitate discussion </a:t>
          </a:r>
        </a:p>
        <a:p>
          <a:pPr lvl="0" algn="ctr" defTabSz="311150">
            <a:lnSpc>
              <a:spcPct val="90000"/>
            </a:lnSpc>
            <a:spcBef>
              <a:spcPct val="0"/>
            </a:spcBef>
            <a:spcAft>
              <a:spcPct val="35000"/>
            </a:spcAft>
          </a:pPr>
          <a:r>
            <a:rPr lang="en-US" sz="700" b="1" kern="1200">
              <a:latin typeface="Akzidenz-Grotesk Std Regular" panose="02000503030000020003" pitchFamily="50" charset="0"/>
            </a:rPr>
            <a:t>(Section IV)</a:t>
          </a:r>
        </a:p>
      </dsp:txBody>
      <dsp:txXfrm>
        <a:off x="5159527" y="14507"/>
        <a:ext cx="1195050" cy="466286"/>
      </dsp:txXfrm>
    </dsp:sp>
    <dsp:sp modelId="{86830855-A740-4D53-84DB-024E15291575}">
      <dsp:nvSpPr>
        <dsp:cNvPr id="0" name=""/>
        <dsp:cNvSpPr/>
      </dsp:nvSpPr>
      <dsp:spPr>
        <a:xfrm>
          <a:off x="6491492" y="95865"/>
          <a:ext cx="259501" cy="30356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a:off x="6491492" y="156579"/>
        <a:ext cx="181651" cy="182140"/>
      </dsp:txXfrm>
    </dsp:sp>
    <dsp:sp modelId="{FB2A492D-D60B-4763-82B8-AB5BD42B8689}">
      <dsp:nvSpPr>
        <dsp:cNvPr id="0" name=""/>
        <dsp:cNvSpPr/>
      </dsp:nvSpPr>
      <dsp:spPr>
        <a:xfrm>
          <a:off x="6858711" y="0"/>
          <a:ext cx="1224064" cy="4953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b="1" kern="1200">
              <a:latin typeface="Akzidenz-Grotesk Std Regular" panose="02000503030000020003" pitchFamily="50" charset="0"/>
            </a:rPr>
            <a:t>5. Read closing messages/communicate referral pathways </a:t>
          </a:r>
        </a:p>
        <a:p>
          <a:pPr lvl="0" algn="ctr" defTabSz="266700">
            <a:lnSpc>
              <a:spcPct val="90000"/>
            </a:lnSpc>
            <a:spcBef>
              <a:spcPct val="0"/>
            </a:spcBef>
            <a:spcAft>
              <a:spcPct val="35000"/>
            </a:spcAft>
          </a:pPr>
          <a:r>
            <a:rPr lang="en-US" sz="600" b="1" kern="1200">
              <a:latin typeface="Akzidenz-Grotesk Std Regular" panose="02000503030000020003" pitchFamily="50" charset="0"/>
            </a:rPr>
            <a:t>(Section V)</a:t>
          </a:r>
        </a:p>
      </dsp:txBody>
      <dsp:txXfrm>
        <a:off x="6873218" y="14507"/>
        <a:ext cx="1195050" cy="46628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505046"/>
      </a:dk2>
      <a:lt2>
        <a:srgbClr val="EEECE1"/>
      </a:lt2>
      <a:accent1>
        <a:srgbClr val="C00000"/>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682D9-743F-7748-995C-C0ACCC3F4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4593</Words>
  <Characters>26181</Characters>
  <Application>Microsoft Macintosh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Tenzin Manell</dc:creator>
  <cp:keywords/>
  <dc:description/>
  <cp:lastModifiedBy>Frances Nguyen</cp:lastModifiedBy>
  <cp:revision>5</cp:revision>
  <cp:lastPrinted>2018-02-01T15:01:00Z</cp:lastPrinted>
  <dcterms:created xsi:type="dcterms:W3CDTF">2018-02-02T03:20:00Z</dcterms:created>
  <dcterms:modified xsi:type="dcterms:W3CDTF">2018-02-24T00:19:00Z</dcterms:modified>
</cp:coreProperties>
</file>